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9" w:type="dxa"/>
        <w:jc w:val="center"/>
        <w:tblLook w:val="04A0" w:firstRow="1" w:lastRow="0" w:firstColumn="1" w:lastColumn="0" w:noHBand="0" w:noVBand="1"/>
      </w:tblPr>
      <w:tblGrid>
        <w:gridCol w:w="3712"/>
        <w:gridCol w:w="6127"/>
      </w:tblGrid>
      <w:tr w:rsidR="00727C71" w:rsidRPr="00727C71" w14:paraId="26C9D9CE" w14:textId="77777777" w:rsidTr="00050B2B">
        <w:trPr>
          <w:trHeight w:val="2257"/>
          <w:jc w:val="center"/>
        </w:trPr>
        <w:tc>
          <w:tcPr>
            <w:tcW w:w="3712" w:type="dxa"/>
          </w:tcPr>
          <w:p w14:paraId="7F1583F8" w14:textId="77777777" w:rsidR="000C4E6A" w:rsidRPr="00727C71" w:rsidRDefault="000C4E6A" w:rsidP="00792AA6">
            <w:pPr>
              <w:ind w:left="-86" w:right="-88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727C71">
              <w:rPr>
                <w:rFonts w:ascii="Times New Roman" w:hAnsi="Times New Roman"/>
                <w:b w:val="0"/>
                <w:sz w:val="26"/>
                <w:szCs w:val="26"/>
              </w:rPr>
              <w:t>UBND TỈNH ĐỒNG THÁP</w:t>
            </w:r>
          </w:p>
          <w:p w14:paraId="7774CC62" w14:textId="298E27DE" w:rsidR="000C4E6A" w:rsidRPr="00727C71" w:rsidRDefault="000C4E6A" w:rsidP="00792AA6">
            <w:pPr>
              <w:ind w:left="-86" w:right="-8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7C71">
              <w:rPr>
                <w:rFonts w:ascii="Times New Roman" w:hAnsi="Times New Roman"/>
                <w:bCs/>
                <w:sz w:val="26"/>
                <w:szCs w:val="26"/>
              </w:rPr>
              <w:t>BAN QUẢN LÝ KHU KINH TẾ</w:t>
            </w:r>
          </w:p>
          <w:p w14:paraId="56D1BF37" w14:textId="4D9C28AB" w:rsidR="000C4E6A" w:rsidRPr="00050B2B" w:rsidRDefault="00050B2B" w:rsidP="000C4E6A">
            <w:pPr>
              <w:spacing w:before="240"/>
              <w:ind w:left="-86" w:right="-88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727C71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2457E011" wp14:editId="59E104C3">
                      <wp:simplePos x="0" y="0"/>
                      <wp:positionH relativeFrom="column">
                        <wp:posOffset>766776</wp:posOffset>
                      </wp:positionH>
                      <wp:positionV relativeFrom="paragraph">
                        <wp:posOffset>28575</wp:posOffset>
                      </wp:positionV>
                      <wp:extent cx="791845" cy="0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1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2DF64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2.25pt" to="12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"/>
                  </w:pict>
                </mc:Fallback>
              </mc:AlternateContent>
            </w:r>
            <w:proofErr w:type="spellStart"/>
            <w:r w:rsidR="000C4E6A" w:rsidRPr="00050B2B">
              <w:rPr>
                <w:rFonts w:ascii="Times New Roman" w:hAnsi="Times New Roman"/>
                <w:b w:val="0"/>
                <w:sz w:val="26"/>
                <w:szCs w:val="26"/>
              </w:rPr>
              <w:t>Số</w:t>
            </w:r>
            <w:proofErr w:type="spellEnd"/>
            <w:r w:rsidR="000C4E6A" w:rsidRPr="00050B2B">
              <w:rPr>
                <w:rFonts w:ascii="Times New Roman" w:hAnsi="Times New Roman"/>
                <w:b w:val="0"/>
                <w:sz w:val="26"/>
                <w:szCs w:val="26"/>
              </w:rPr>
              <w:t>:        /BQL-DNLĐ</w:t>
            </w:r>
          </w:p>
          <w:p w14:paraId="36121461" w14:textId="77777777" w:rsidR="00F15877" w:rsidRDefault="000C4E6A" w:rsidP="00DC75BF">
            <w:pPr>
              <w:spacing w:before="120"/>
              <w:ind w:left="-85" w:right="-91"/>
              <w:jc w:val="center"/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</w:pPr>
            <w:r w:rsidRPr="00727C71">
              <w:rPr>
                <w:rFonts w:ascii="Times New Roman" w:hAnsi="Times New Roman"/>
                <w:b w:val="0"/>
                <w:spacing w:val="-2"/>
                <w:sz w:val="26"/>
                <w:szCs w:val="26"/>
              </w:rPr>
              <w:t xml:space="preserve">V/v </w:t>
            </w:r>
            <w:proofErr w:type="spellStart"/>
            <w:r w:rsidRPr="00727C71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727C71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>khai</w:t>
            </w:r>
            <w:proofErr w:type="spellEnd"/>
            <w:r w:rsidRPr="00727C71">
              <w:rPr>
                <w:rFonts w:ascii="Times New Roman" w:hAnsi="Times New Roman"/>
                <w:b w:val="0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92CCD"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Tháng</w:t>
            </w:r>
            <w:proofErr w:type="spellEnd"/>
            <w:r w:rsidR="00892CCD"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92CCD"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hành</w:t>
            </w:r>
            <w:proofErr w:type="spellEnd"/>
            <w:r w:rsidR="00892CCD"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892CCD"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="00892CCD"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47A1854F" w14:textId="3CAC38F6" w:rsidR="000C4E6A" w:rsidRPr="00727C71" w:rsidRDefault="00892CCD" w:rsidP="00F15877">
            <w:pPr>
              <w:ind w:left="-85" w:right="-91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An</w:t>
            </w:r>
            <w:proofErr w:type="gram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toàn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vệ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lao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="00F15877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2026</w:t>
            </w:r>
            <w:r w:rsidRPr="00727C71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trên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địa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bàn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tỉnh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</w:rPr>
              <w:t>Tháp</w:t>
            </w:r>
            <w:proofErr w:type="spellEnd"/>
          </w:p>
        </w:tc>
        <w:tc>
          <w:tcPr>
            <w:tcW w:w="6127" w:type="dxa"/>
          </w:tcPr>
          <w:p w14:paraId="1A8409DC" w14:textId="77777777" w:rsidR="000C4E6A" w:rsidRPr="00727C71" w:rsidRDefault="000C4E6A" w:rsidP="00792AA6">
            <w:pPr>
              <w:ind w:left="-86" w:right="-8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27C71">
              <w:rPr>
                <w:rFonts w:ascii="Times New Roman" w:hAnsi="Times New Roman"/>
                <w:bCs/>
                <w:sz w:val="26"/>
                <w:szCs w:val="26"/>
              </w:rPr>
              <w:t>CỘNG HÒA XÃ HỘI CHỦ NGHĨA VIỆT NAM</w:t>
            </w:r>
          </w:p>
          <w:p w14:paraId="567AEE73" w14:textId="77777777" w:rsidR="000C4E6A" w:rsidRPr="00727C71" w:rsidRDefault="000C4E6A" w:rsidP="00792AA6">
            <w:pPr>
              <w:ind w:left="-86" w:right="-88"/>
              <w:jc w:val="center"/>
              <w:rPr>
                <w:rFonts w:ascii="Times New Roman" w:hAnsi="Times New Roman"/>
                <w:bCs/>
                <w:sz w:val="28"/>
                <w:szCs w:val="30"/>
              </w:rPr>
            </w:pPr>
            <w:proofErr w:type="spellStart"/>
            <w:r w:rsidRPr="00727C71">
              <w:rPr>
                <w:rFonts w:ascii="Times New Roman" w:hAnsi="Times New Roman"/>
                <w:bCs/>
                <w:sz w:val="28"/>
                <w:szCs w:val="30"/>
              </w:rPr>
              <w:t>Độc</w:t>
            </w:r>
            <w:proofErr w:type="spellEnd"/>
            <w:r w:rsidRPr="00727C71">
              <w:rPr>
                <w:rFonts w:ascii="Times New Roman" w:hAnsi="Times New Roman"/>
                <w:bCs/>
                <w:sz w:val="28"/>
                <w:szCs w:val="30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Cs/>
                <w:sz w:val="28"/>
                <w:szCs w:val="30"/>
              </w:rPr>
              <w:t>lập</w:t>
            </w:r>
            <w:proofErr w:type="spellEnd"/>
            <w:r w:rsidRPr="00727C71">
              <w:rPr>
                <w:rFonts w:ascii="Times New Roman" w:hAnsi="Times New Roman"/>
                <w:bCs/>
                <w:sz w:val="28"/>
                <w:szCs w:val="30"/>
              </w:rPr>
              <w:t xml:space="preserve"> – </w:t>
            </w:r>
            <w:proofErr w:type="spellStart"/>
            <w:r w:rsidRPr="00727C71">
              <w:rPr>
                <w:rFonts w:ascii="Times New Roman" w:hAnsi="Times New Roman"/>
                <w:bCs/>
                <w:sz w:val="28"/>
                <w:szCs w:val="30"/>
              </w:rPr>
              <w:t>Tự</w:t>
            </w:r>
            <w:proofErr w:type="spellEnd"/>
            <w:r w:rsidRPr="00727C71">
              <w:rPr>
                <w:rFonts w:ascii="Times New Roman" w:hAnsi="Times New Roman"/>
                <w:bCs/>
                <w:sz w:val="28"/>
                <w:szCs w:val="30"/>
              </w:rPr>
              <w:t xml:space="preserve"> do – </w:t>
            </w:r>
            <w:proofErr w:type="spellStart"/>
            <w:r w:rsidRPr="00727C71">
              <w:rPr>
                <w:rFonts w:ascii="Times New Roman" w:hAnsi="Times New Roman"/>
                <w:bCs/>
                <w:sz w:val="28"/>
                <w:szCs w:val="30"/>
              </w:rPr>
              <w:t>Hạnh</w:t>
            </w:r>
            <w:proofErr w:type="spellEnd"/>
            <w:r w:rsidRPr="00727C71">
              <w:rPr>
                <w:rFonts w:ascii="Times New Roman" w:hAnsi="Times New Roman"/>
                <w:bCs/>
                <w:sz w:val="28"/>
                <w:szCs w:val="30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Cs/>
                <w:sz w:val="28"/>
                <w:szCs w:val="30"/>
              </w:rPr>
              <w:t>phúc</w:t>
            </w:r>
            <w:proofErr w:type="spellEnd"/>
          </w:p>
          <w:p w14:paraId="451A8E17" w14:textId="022F711C" w:rsidR="000C4E6A" w:rsidRPr="00727C71" w:rsidRDefault="00CF4823" w:rsidP="002A7041">
            <w:pPr>
              <w:spacing w:before="240"/>
              <w:ind w:left="-86" w:right="-88"/>
              <w:jc w:val="center"/>
              <w:rPr>
                <w:rFonts w:ascii="Times New Roman" w:hAnsi="Times New Roman"/>
                <w:bCs/>
                <w:sz w:val="28"/>
                <w:szCs w:val="30"/>
              </w:rPr>
            </w:pPr>
            <w:r w:rsidRPr="00727C7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3D5A107A" wp14:editId="35874076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32689</wp:posOffset>
                      </wp:positionV>
                      <wp:extent cx="2232025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E99F7" id="Line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8pt,2.55pt" to="236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"/>
                  </w:pict>
                </mc:Fallback>
              </mc:AlternateContent>
            </w:r>
            <w:proofErr w:type="spellStart"/>
            <w:r w:rsidR="000C4E6A" w:rsidRPr="00727C71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Đồng</w:t>
            </w:r>
            <w:proofErr w:type="spellEnd"/>
            <w:r w:rsidR="000C4E6A" w:rsidRPr="00727C71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C4E6A" w:rsidRPr="00727C71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Tháp</w:t>
            </w:r>
            <w:proofErr w:type="spellEnd"/>
            <w:r w:rsidR="000C4E6A" w:rsidRPr="00727C71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0C4E6A" w:rsidRPr="00727C71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ngày</w:t>
            </w:r>
            <w:proofErr w:type="spellEnd"/>
            <w:r w:rsidR="000C4E6A" w:rsidRPr="00727C71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       </w:t>
            </w:r>
            <w:proofErr w:type="spellStart"/>
            <w:r w:rsidR="000C4E6A" w:rsidRPr="00727C71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tháng</w:t>
            </w:r>
            <w:proofErr w:type="spellEnd"/>
            <w:r w:rsidR="000C4E6A" w:rsidRPr="00727C71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</w:t>
            </w:r>
            <w:r w:rsidR="00DD1226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>4</w:t>
            </w:r>
            <w:r w:rsidR="000C4E6A" w:rsidRPr="00727C71"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  <w:t xml:space="preserve"> năm 2026</w:t>
            </w:r>
          </w:p>
        </w:tc>
      </w:tr>
    </w:tbl>
    <w:p w14:paraId="28B57852" w14:textId="77777777" w:rsidR="00683E30" w:rsidRPr="00727C71" w:rsidRDefault="00683E30" w:rsidP="00683E30">
      <w:pPr>
        <w:rPr>
          <w:vanish/>
        </w:rPr>
      </w:pPr>
    </w:p>
    <w:p w14:paraId="54D5BC60" w14:textId="77777777" w:rsidR="00792AA6" w:rsidRPr="00727C71" w:rsidRDefault="00792AA6" w:rsidP="00C32470">
      <w:pPr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9044" w:type="dxa"/>
        <w:tblInd w:w="136" w:type="dxa"/>
        <w:tblLook w:val="04A0" w:firstRow="1" w:lastRow="0" w:firstColumn="1" w:lastColumn="0" w:noHBand="0" w:noVBand="1"/>
      </w:tblPr>
      <w:tblGrid>
        <w:gridCol w:w="2744"/>
        <w:gridCol w:w="6300"/>
      </w:tblGrid>
      <w:tr w:rsidR="00727C71" w:rsidRPr="00727C71" w14:paraId="3299AC84" w14:textId="77777777" w:rsidTr="00727C71">
        <w:trPr>
          <w:trHeight w:val="1577"/>
        </w:trPr>
        <w:tc>
          <w:tcPr>
            <w:tcW w:w="2744" w:type="dxa"/>
          </w:tcPr>
          <w:p w14:paraId="26A89FDE" w14:textId="77777777" w:rsidR="00792AA6" w:rsidRPr="00727C71" w:rsidRDefault="00792AA6" w:rsidP="00DD1226">
            <w:pPr>
              <w:spacing w:before="120"/>
              <w:ind w:left="-57" w:right="-57"/>
              <w:jc w:val="right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Kính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gửi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</w:p>
        </w:tc>
        <w:tc>
          <w:tcPr>
            <w:tcW w:w="6300" w:type="dxa"/>
          </w:tcPr>
          <w:p w14:paraId="2E09DE31" w14:textId="77777777" w:rsidR="00792AA6" w:rsidRPr="00727C71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B9DCFC6" w14:textId="77777777" w:rsidR="00792AA6" w:rsidRPr="00727C71" w:rsidRDefault="00792AA6" w:rsidP="00DD1226">
            <w:pPr>
              <w:spacing w:before="120"/>
              <w:ind w:left="-57" w:right="-5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Chủ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đầu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tư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hạ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tầng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khu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công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nghiệp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14:paraId="0038ADD5" w14:textId="77777777" w:rsidR="00792AA6" w:rsidRPr="00727C71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- Doanh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nghiệp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trong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các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khu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công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nghiệp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khu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kinh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tế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1971821F" w14:textId="77777777" w:rsidR="00792AA6" w:rsidRPr="00727C71" w:rsidRDefault="00792AA6" w:rsidP="00937DCA">
            <w:pPr>
              <w:ind w:left="-57" w:right="-5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cửa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khẩu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tỉnh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Đồng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Tháp</w:t>
            </w:r>
            <w:proofErr w:type="spellEnd"/>
            <w:r w:rsidRPr="00727C71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</w:tr>
    </w:tbl>
    <w:p w14:paraId="4C7C1036" w14:textId="77777777" w:rsidR="00B65F3E" w:rsidRPr="00727C71" w:rsidRDefault="002366AA" w:rsidP="00A05D68">
      <w:pPr>
        <w:spacing w:before="120" w:line="262" w:lineRule="auto"/>
        <w:ind w:firstLine="720"/>
        <w:jc w:val="both"/>
        <w:rPr>
          <w:rStyle w:val="Strong"/>
          <w:rFonts w:ascii="Times New Roman" w:hAnsi="Times New Roman"/>
          <w:bCs w:val="0"/>
          <w:sz w:val="28"/>
          <w:szCs w:val="28"/>
        </w:rPr>
      </w:pPr>
      <w:r w:rsidRPr="00727C71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Thực</w:t>
      </w:r>
      <w:proofErr w:type="spellEnd"/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hiện</w:t>
      </w:r>
      <w:proofErr w:type="spellEnd"/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Kế</w:t>
      </w:r>
      <w:proofErr w:type="spellEnd"/>
      <w:r w:rsidR="0035228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hoạch</w:t>
      </w:r>
      <w:proofErr w:type="spellEnd"/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số</w:t>
      </w:r>
      <w:proofErr w:type="spellEnd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="0035228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39</w:t>
      </w:r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2/</w:t>
      </w:r>
      <w:r w:rsidR="0035228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KH-</w:t>
      </w:r>
      <w:r w:rsidR="007B74D8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UBND</w:t>
      </w:r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ngày</w:t>
      </w:r>
      <w:proofErr w:type="spellEnd"/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="0035228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02</w:t>
      </w:r>
      <w:r w:rsidR="007B74D8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/</w:t>
      </w:r>
      <w:r w:rsidR="0035228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4</w:t>
      </w:r>
      <w:r w:rsidR="007B74D8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/</w:t>
      </w:r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202</w:t>
      </w:r>
      <w:r w:rsidR="005E4251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6</w:t>
      </w:r>
      <w:r w:rsidR="002B0A26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của</w:t>
      </w:r>
      <w:proofErr w:type="spellEnd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Ủy</w:t>
      </w:r>
      <w:proofErr w:type="spellEnd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ban </w:t>
      </w:r>
      <w:proofErr w:type="spellStart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nhân</w:t>
      </w:r>
      <w:proofErr w:type="spellEnd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dân</w:t>
      </w:r>
      <w:proofErr w:type="spellEnd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tỉnh</w:t>
      </w:r>
      <w:proofErr w:type="spellEnd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41B0E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về</w:t>
      </w:r>
      <w:proofErr w:type="spellEnd"/>
      <w:r w:rsidR="005E4251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E4251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việc</w:t>
      </w:r>
      <w:proofErr w:type="spellEnd"/>
      <w:r w:rsidR="005E4251" w:rsidRPr="00727C71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A254D">
        <w:rPr>
          <w:rFonts w:ascii="Times New Roman" w:hAnsi="Times New Roman"/>
          <w:b w:val="0"/>
          <w:bCs/>
          <w:spacing w:val="-2"/>
          <w:sz w:val="28"/>
          <w:szCs w:val="28"/>
          <w:shd w:val="clear" w:color="auto" w:fill="FFFFFF"/>
        </w:rPr>
        <w:t>triển</w:t>
      </w:r>
      <w:proofErr w:type="spellEnd"/>
      <w:r w:rsidR="000A254D">
        <w:rPr>
          <w:rFonts w:ascii="Times New Roman" w:hAnsi="Times New Roman"/>
          <w:b w:val="0"/>
          <w:bCs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0A254D">
        <w:rPr>
          <w:rFonts w:ascii="Times New Roman" w:hAnsi="Times New Roman"/>
          <w:b w:val="0"/>
          <w:bCs/>
          <w:spacing w:val="-2"/>
          <w:sz w:val="28"/>
          <w:szCs w:val="28"/>
          <w:shd w:val="clear" w:color="auto" w:fill="FFFFFF"/>
        </w:rPr>
        <w:t>khai</w:t>
      </w:r>
      <w:proofErr w:type="spellEnd"/>
      <w:r w:rsidR="0035228E" w:rsidRPr="00727C71">
        <w:rPr>
          <w:rFonts w:ascii="Times New Roman" w:hAnsi="Times New Roman"/>
          <w:b w:val="0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Tháng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hành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động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về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An</w:t>
      </w:r>
      <w:proofErr w:type="gram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toàn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vệ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sinh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lao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động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năm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2026</w:t>
      </w:r>
      <w:r w:rsidR="0035228E" w:rsidRPr="00727C71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trên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địa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bàn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tỉnh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Đồng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Tháp</w:t>
      </w:r>
      <w:proofErr w:type="spellEnd"/>
      <w:r w:rsidR="0035228E" w:rsidRPr="00727C71">
        <w:rPr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14:paraId="4E86C5E0" w14:textId="77777777" w:rsidR="00AD5364" w:rsidRPr="00727C71" w:rsidRDefault="000A254D" w:rsidP="00A05D68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>
        <w:rPr>
          <w:spacing w:val="-4"/>
          <w:sz w:val="28"/>
          <w:szCs w:val="28"/>
        </w:rPr>
        <w:t>Để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đảm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bảo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tiến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độ</w:t>
      </w:r>
      <w:proofErr w:type="spellEnd"/>
      <w:r w:rsidR="005E4251" w:rsidRPr="00727C71">
        <w:rPr>
          <w:spacing w:val="-4"/>
          <w:sz w:val="28"/>
          <w:szCs w:val="28"/>
        </w:rPr>
        <w:t xml:space="preserve"> </w:t>
      </w:r>
      <w:proofErr w:type="spellStart"/>
      <w:r w:rsidR="005E4251" w:rsidRPr="00727C71">
        <w:rPr>
          <w:spacing w:val="-4"/>
          <w:sz w:val="28"/>
          <w:szCs w:val="28"/>
        </w:rPr>
        <w:t>thực</w:t>
      </w:r>
      <w:proofErr w:type="spellEnd"/>
      <w:r w:rsidR="005E4251" w:rsidRPr="00727C71">
        <w:rPr>
          <w:spacing w:val="-4"/>
          <w:sz w:val="28"/>
          <w:szCs w:val="28"/>
        </w:rPr>
        <w:t xml:space="preserve"> </w:t>
      </w:r>
      <w:proofErr w:type="spellStart"/>
      <w:r w:rsidR="005E4251" w:rsidRPr="00727C71">
        <w:rPr>
          <w:spacing w:val="-4"/>
          <w:sz w:val="28"/>
          <w:szCs w:val="28"/>
        </w:rPr>
        <w:t>hiện</w:t>
      </w:r>
      <w:proofErr w:type="spellEnd"/>
      <w:r w:rsidR="005E4251" w:rsidRPr="00727C71">
        <w:rPr>
          <w:sz w:val="28"/>
          <w:szCs w:val="28"/>
        </w:rPr>
        <w:t xml:space="preserve"> </w:t>
      </w:r>
      <w:proofErr w:type="spellStart"/>
      <w:r w:rsidRPr="00727C71">
        <w:rPr>
          <w:bCs/>
          <w:sz w:val="28"/>
          <w:szCs w:val="28"/>
          <w:shd w:val="clear" w:color="auto" w:fill="FFFFFF"/>
        </w:rPr>
        <w:t>Kế</w:t>
      </w:r>
      <w:proofErr w:type="spellEnd"/>
      <w:r w:rsidRPr="00727C7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bCs/>
          <w:sz w:val="28"/>
          <w:szCs w:val="28"/>
          <w:shd w:val="clear" w:color="auto" w:fill="FFFFFF"/>
        </w:rPr>
        <w:t>hoạch</w:t>
      </w:r>
      <w:proofErr w:type="spellEnd"/>
      <w:r w:rsidRPr="00727C7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bCs/>
          <w:sz w:val="28"/>
          <w:szCs w:val="28"/>
          <w:shd w:val="clear" w:color="auto" w:fill="FFFFFF"/>
        </w:rPr>
        <w:t>số</w:t>
      </w:r>
      <w:proofErr w:type="spellEnd"/>
      <w:r w:rsidRPr="00727C71">
        <w:rPr>
          <w:bCs/>
          <w:sz w:val="28"/>
          <w:szCs w:val="28"/>
          <w:shd w:val="clear" w:color="auto" w:fill="FFFFFF"/>
        </w:rPr>
        <w:t xml:space="preserve"> 392/KH-UBND </w:t>
      </w:r>
      <w:proofErr w:type="spellStart"/>
      <w:r w:rsidRPr="00727C71">
        <w:rPr>
          <w:bCs/>
          <w:sz w:val="28"/>
          <w:szCs w:val="28"/>
          <w:shd w:val="clear" w:color="auto" w:fill="FFFFFF"/>
        </w:rPr>
        <w:t>ngày</w:t>
      </w:r>
      <w:proofErr w:type="spellEnd"/>
      <w:r w:rsidRPr="00727C71">
        <w:rPr>
          <w:bCs/>
          <w:sz w:val="28"/>
          <w:szCs w:val="28"/>
          <w:shd w:val="clear" w:color="auto" w:fill="FFFFFF"/>
        </w:rPr>
        <w:t xml:space="preserve"> 02/4/2026 </w:t>
      </w:r>
      <w:proofErr w:type="spellStart"/>
      <w:r w:rsidRPr="00727C71">
        <w:rPr>
          <w:bCs/>
          <w:sz w:val="28"/>
          <w:szCs w:val="28"/>
          <w:shd w:val="clear" w:color="auto" w:fill="FFFFFF"/>
        </w:rPr>
        <w:t>của</w:t>
      </w:r>
      <w:proofErr w:type="spellEnd"/>
      <w:r w:rsidRPr="00727C7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bCs/>
          <w:sz w:val="28"/>
          <w:szCs w:val="28"/>
          <w:shd w:val="clear" w:color="auto" w:fill="FFFFFF"/>
        </w:rPr>
        <w:t>Ủy</w:t>
      </w:r>
      <w:proofErr w:type="spellEnd"/>
      <w:r w:rsidRPr="00727C71">
        <w:rPr>
          <w:bCs/>
          <w:sz w:val="28"/>
          <w:szCs w:val="28"/>
          <w:shd w:val="clear" w:color="auto" w:fill="FFFFFF"/>
        </w:rPr>
        <w:t xml:space="preserve"> ban </w:t>
      </w:r>
      <w:proofErr w:type="spellStart"/>
      <w:r w:rsidRPr="00727C71">
        <w:rPr>
          <w:bCs/>
          <w:sz w:val="28"/>
          <w:szCs w:val="28"/>
          <w:shd w:val="clear" w:color="auto" w:fill="FFFFFF"/>
        </w:rPr>
        <w:t>nhân</w:t>
      </w:r>
      <w:proofErr w:type="spellEnd"/>
      <w:r w:rsidRPr="00727C7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bCs/>
          <w:sz w:val="28"/>
          <w:szCs w:val="28"/>
          <w:shd w:val="clear" w:color="auto" w:fill="FFFFFF"/>
        </w:rPr>
        <w:t>dân</w:t>
      </w:r>
      <w:proofErr w:type="spellEnd"/>
      <w:r w:rsidRPr="00727C71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bCs/>
          <w:sz w:val="28"/>
          <w:szCs w:val="28"/>
          <w:shd w:val="clear" w:color="auto" w:fill="FFFFFF"/>
        </w:rPr>
        <w:t>tỉnh</w:t>
      </w:r>
      <w:proofErr w:type="spellEnd"/>
      <w:r w:rsidR="007B74D8" w:rsidRPr="00727C71">
        <w:rPr>
          <w:spacing w:val="-4"/>
          <w:sz w:val="28"/>
          <w:szCs w:val="28"/>
        </w:rPr>
        <w:t>,</w:t>
      </w:r>
      <w:r w:rsidR="005E4251" w:rsidRPr="00727C71">
        <w:rPr>
          <w:spacing w:val="-4"/>
          <w:sz w:val="28"/>
          <w:szCs w:val="28"/>
        </w:rPr>
        <w:t xml:space="preserve"> </w:t>
      </w:r>
      <w:r w:rsidR="00B65F3E" w:rsidRPr="00727C71">
        <w:rPr>
          <w:rStyle w:val="Strong"/>
          <w:b w:val="0"/>
          <w:spacing w:val="-2"/>
          <w:sz w:val="28"/>
          <w:szCs w:val="28"/>
          <w:bdr w:val="none" w:sz="0" w:space="0" w:color="auto" w:frame="1"/>
        </w:rPr>
        <w:t>B</w:t>
      </w:r>
      <w:r w:rsidR="00AD5364" w:rsidRPr="00727C71">
        <w:rPr>
          <w:spacing w:val="-2"/>
          <w:sz w:val="28"/>
          <w:szCs w:val="28"/>
        </w:rPr>
        <w:t xml:space="preserve">an Quản </w:t>
      </w:r>
      <w:proofErr w:type="spellStart"/>
      <w:r w:rsidR="00AD5364" w:rsidRPr="00727C71">
        <w:rPr>
          <w:spacing w:val="-2"/>
          <w:sz w:val="28"/>
          <w:szCs w:val="28"/>
        </w:rPr>
        <w:t>lý</w:t>
      </w:r>
      <w:proofErr w:type="spellEnd"/>
      <w:r w:rsidR="00B65F3E" w:rsidRPr="00727C7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Khu </w:t>
      </w:r>
      <w:proofErr w:type="spellStart"/>
      <w:r>
        <w:rPr>
          <w:spacing w:val="-2"/>
          <w:sz w:val="28"/>
          <w:szCs w:val="28"/>
        </w:rPr>
        <w:t>kinh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tế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tỉnh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Đồng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Tháp</w:t>
      </w:r>
      <w:proofErr w:type="spellEnd"/>
      <w:r>
        <w:rPr>
          <w:spacing w:val="-2"/>
          <w:sz w:val="28"/>
          <w:szCs w:val="28"/>
        </w:rPr>
        <w:t xml:space="preserve"> (Ban Quản </w:t>
      </w:r>
      <w:proofErr w:type="spellStart"/>
      <w:r>
        <w:rPr>
          <w:spacing w:val="-2"/>
          <w:sz w:val="28"/>
          <w:szCs w:val="28"/>
        </w:rPr>
        <w:t>lý</w:t>
      </w:r>
      <w:proofErr w:type="spellEnd"/>
      <w:r>
        <w:rPr>
          <w:spacing w:val="-2"/>
          <w:sz w:val="28"/>
          <w:szCs w:val="28"/>
        </w:rPr>
        <w:t xml:space="preserve">) </w:t>
      </w:r>
      <w:proofErr w:type="spellStart"/>
      <w:r w:rsidR="00C41B0E" w:rsidRPr="00727C71">
        <w:rPr>
          <w:spacing w:val="-2"/>
          <w:sz w:val="28"/>
          <w:szCs w:val="28"/>
        </w:rPr>
        <w:t>triển</w:t>
      </w:r>
      <w:proofErr w:type="spellEnd"/>
      <w:r w:rsidR="00C41B0E" w:rsidRPr="00727C71">
        <w:rPr>
          <w:spacing w:val="-2"/>
          <w:sz w:val="28"/>
          <w:szCs w:val="28"/>
        </w:rPr>
        <w:t xml:space="preserve"> </w:t>
      </w:r>
      <w:proofErr w:type="spellStart"/>
      <w:r w:rsidR="00C41B0E" w:rsidRPr="00727C71">
        <w:rPr>
          <w:spacing w:val="-2"/>
          <w:sz w:val="28"/>
          <w:szCs w:val="28"/>
        </w:rPr>
        <w:t>khai</w:t>
      </w:r>
      <w:proofErr w:type="spellEnd"/>
      <w:r w:rsidR="00C41B0E" w:rsidRPr="00727C71">
        <w:rPr>
          <w:spacing w:val="-2"/>
          <w:sz w:val="28"/>
          <w:szCs w:val="28"/>
        </w:rPr>
        <w:t xml:space="preserve"> </w:t>
      </w:r>
      <w:proofErr w:type="spellStart"/>
      <w:r w:rsidR="00F42BD4" w:rsidRPr="00727C71">
        <w:rPr>
          <w:spacing w:val="-2"/>
          <w:sz w:val="28"/>
          <w:szCs w:val="28"/>
        </w:rPr>
        <w:t>đến</w:t>
      </w:r>
      <w:proofErr w:type="spellEnd"/>
      <w:r w:rsidR="00F42BD4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chủ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đầu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tư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F42BD4" w:rsidRPr="00727C71">
        <w:rPr>
          <w:spacing w:val="-2"/>
          <w:sz w:val="28"/>
          <w:szCs w:val="28"/>
        </w:rPr>
        <w:t>hạ</w:t>
      </w:r>
      <w:proofErr w:type="spellEnd"/>
      <w:r w:rsidR="00F42BD4" w:rsidRPr="00727C71">
        <w:rPr>
          <w:spacing w:val="-2"/>
          <w:sz w:val="28"/>
          <w:szCs w:val="28"/>
        </w:rPr>
        <w:t xml:space="preserve"> </w:t>
      </w:r>
      <w:proofErr w:type="spellStart"/>
      <w:r w:rsidR="00F42BD4" w:rsidRPr="00727C71">
        <w:rPr>
          <w:spacing w:val="-2"/>
          <w:sz w:val="28"/>
          <w:szCs w:val="28"/>
        </w:rPr>
        <w:t>tầng</w:t>
      </w:r>
      <w:proofErr w:type="spellEnd"/>
      <w:r w:rsidR="00F42BD4" w:rsidRPr="00727C71">
        <w:rPr>
          <w:spacing w:val="-2"/>
          <w:sz w:val="28"/>
          <w:szCs w:val="28"/>
        </w:rPr>
        <w:t xml:space="preserve"> </w:t>
      </w:r>
      <w:proofErr w:type="spellStart"/>
      <w:r w:rsidR="00F42BD4" w:rsidRPr="00727C71">
        <w:rPr>
          <w:spacing w:val="-2"/>
          <w:sz w:val="28"/>
          <w:szCs w:val="28"/>
        </w:rPr>
        <w:t>các</w:t>
      </w:r>
      <w:proofErr w:type="spellEnd"/>
      <w:r w:rsidR="00F42BD4" w:rsidRPr="00727C71">
        <w:rPr>
          <w:spacing w:val="-2"/>
          <w:sz w:val="28"/>
          <w:szCs w:val="28"/>
        </w:rPr>
        <w:t xml:space="preserve"> </w:t>
      </w:r>
      <w:proofErr w:type="spellStart"/>
      <w:r w:rsidR="00F42BD4" w:rsidRPr="00727C71">
        <w:rPr>
          <w:spacing w:val="-2"/>
          <w:sz w:val="28"/>
          <w:szCs w:val="28"/>
        </w:rPr>
        <w:t>khu</w:t>
      </w:r>
      <w:proofErr w:type="spellEnd"/>
      <w:r w:rsidR="00F42BD4" w:rsidRPr="00727C71">
        <w:rPr>
          <w:spacing w:val="-2"/>
          <w:sz w:val="28"/>
          <w:szCs w:val="28"/>
        </w:rPr>
        <w:t xml:space="preserve"> </w:t>
      </w:r>
      <w:proofErr w:type="spellStart"/>
      <w:r w:rsidR="00F42BD4" w:rsidRPr="00727C71">
        <w:rPr>
          <w:spacing w:val="-2"/>
          <w:sz w:val="28"/>
          <w:szCs w:val="28"/>
        </w:rPr>
        <w:t>công</w:t>
      </w:r>
      <w:proofErr w:type="spellEnd"/>
      <w:r w:rsidR="00F42BD4" w:rsidRPr="00727C71">
        <w:rPr>
          <w:spacing w:val="-2"/>
          <w:sz w:val="28"/>
          <w:szCs w:val="28"/>
        </w:rPr>
        <w:t xml:space="preserve"> </w:t>
      </w:r>
      <w:proofErr w:type="spellStart"/>
      <w:r w:rsidR="00F42BD4" w:rsidRPr="00727C71">
        <w:rPr>
          <w:spacing w:val="-2"/>
          <w:sz w:val="28"/>
          <w:szCs w:val="28"/>
        </w:rPr>
        <w:t>nghiệp</w:t>
      </w:r>
      <w:proofErr w:type="spellEnd"/>
      <w:r w:rsidR="00F42BD4" w:rsidRPr="00727C71">
        <w:rPr>
          <w:spacing w:val="-2"/>
          <w:sz w:val="28"/>
          <w:szCs w:val="28"/>
        </w:rPr>
        <w:t>,</w:t>
      </w:r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doanh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nghiệp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trong</w:t>
      </w:r>
      <w:proofErr w:type="spellEnd"/>
      <w:r w:rsidR="00F42BD4" w:rsidRPr="00727C71">
        <w:rPr>
          <w:spacing w:val="-2"/>
          <w:sz w:val="28"/>
          <w:szCs w:val="28"/>
        </w:rPr>
        <w:t xml:space="preserve"> </w:t>
      </w:r>
      <w:proofErr w:type="spellStart"/>
      <w:r w:rsidR="00F42BD4" w:rsidRPr="00727C71">
        <w:rPr>
          <w:spacing w:val="-2"/>
          <w:sz w:val="28"/>
          <w:szCs w:val="28"/>
        </w:rPr>
        <w:t>các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khu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công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nghiệp</w:t>
      </w:r>
      <w:proofErr w:type="spellEnd"/>
      <w:r w:rsidR="005E6D10" w:rsidRPr="00727C71">
        <w:rPr>
          <w:spacing w:val="-2"/>
          <w:sz w:val="28"/>
          <w:szCs w:val="28"/>
        </w:rPr>
        <w:t xml:space="preserve">, </w:t>
      </w:r>
      <w:proofErr w:type="spellStart"/>
      <w:r w:rsidR="005E6D10" w:rsidRPr="00727C71">
        <w:rPr>
          <w:spacing w:val="-2"/>
          <w:sz w:val="28"/>
          <w:szCs w:val="28"/>
        </w:rPr>
        <w:t>khu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kinh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5E6D10" w:rsidRPr="00727C71">
        <w:rPr>
          <w:spacing w:val="-2"/>
          <w:sz w:val="28"/>
          <w:szCs w:val="28"/>
        </w:rPr>
        <w:t>tế</w:t>
      </w:r>
      <w:proofErr w:type="spellEnd"/>
      <w:r w:rsidR="00E520E3" w:rsidRPr="00727C71">
        <w:rPr>
          <w:spacing w:val="-2"/>
          <w:sz w:val="28"/>
          <w:szCs w:val="28"/>
        </w:rPr>
        <w:t xml:space="preserve"> </w:t>
      </w:r>
      <w:proofErr w:type="spellStart"/>
      <w:r w:rsidR="00E520E3" w:rsidRPr="00727C71">
        <w:rPr>
          <w:spacing w:val="-2"/>
          <w:sz w:val="28"/>
          <w:szCs w:val="28"/>
        </w:rPr>
        <w:t>cửa</w:t>
      </w:r>
      <w:proofErr w:type="spellEnd"/>
      <w:r w:rsidR="00E520E3" w:rsidRPr="00727C71">
        <w:rPr>
          <w:spacing w:val="-2"/>
          <w:sz w:val="28"/>
          <w:szCs w:val="28"/>
        </w:rPr>
        <w:t xml:space="preserve"> </w:t>
      </w:r>
      <w:proofErr w:type="spellStart"/>
      <w:r w:rsidR="00E520E3" w:rsidRPr="00727C71">
        <w:rPr>
          <w:spacing w:val="-2"/>
          <w:sz w:val="28"/>
          <w:szCs w:val="28"/>
        </w:rPr>
        <w:t>khẩu</w:t>
      </w:r>
      <w:proofErr w:type="spellEnd"/>
      <w:r w:rsidR="005E6D10" w:rsidRPr="00727C71">
        <w:rPr>
          <w:spacing w:val="-2"/>
          <w:sz w:val="28"/>
          <w:szCs w:val="28"/>
        </w:rPr>
        <w:t xml:space="preserve"> </w:t>
      </w:r>
      <w:proofErr w:type="spellStart"/>
      <w:r w:rsidR="00C41B0E" w:rsidRPr="00727C71">
        <w:rPr>
          <w:spacing w:val="-2"/>
          <w:sz w:val="28"/>
          <w:szCs w:val="28"/>
        </w:rPr>
        <w:t>thực</w:t>
      </w:r>
      <w:proofErr w:type="spellEnd"/>
      <w:r w:rsidR="00C41B0E" w:rsidRPr="00727C71">
        <w:rPr>
          <w:spacing w:val="-2"/>
          <w:sz w:val="28"/>
          <w:szCs w:val="28"/>
        </w:rPr>
        <w:t xml:space="preserve"> </w:t>
      </w:r>
      <w:proofErr w:type="spellStart"/>
      <w:r w:rsidR="00C41B0E" w:rsidRPr="00727C71">
        <w:rPr>
          <w:spacing w:val="-2"/>
          <w:sz w:val="28"/>
          <w:szCs w:val="28"/>
        </w:rPr>
        <w:t>hiện</w:t>
      </w:r>
      <w:proofErr w:type="spellEnd"/>
      <w:r w:rsidR="005E6D10"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="005E6D10" w:rsidRPr="00727C71">
        <w:rPr>
          <w:sz w:val="28"/>
          <w:szCs w:val="28"/>
          <w:shd w:val="clear" w:color="auto" w:fill="FFFFFF"/>
        </w:rPr>
        <w:t>một</w:t>
      </w:r>
      <w:proofErr w:type="spellEnd"/>
      <w:r w:rsidR="005E6D10"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="005E6D10" w:rsidRPr="00727C71">
        <w:rPr>
          <w:sz w:val="28"/>
          <w:szCs w:val="28"/>
          <w:shd w:val="clear" w:color="auto" w:fill="FFFFFF"/>
        </w:rPr>
        <w:t>số</w:t>
      </w:r>
      <w:proofErr w:type="spellEnd"/>
      <w:r w:rsidR="005E6D10"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="005E6D10" w:rsidRPr="00727C71">
        <w:rPr>
          <w:sz w:val="28"/>
          <w:szCs w:val="28"/>
          <w:shd w:val="clear" w:color="auto" w:fill="FFFFFF"/>
        </w:rPr>
        <w:t>nội</w:t>
      </w:r>
      <w:proofErr w:type="spellEnd"/>
      <w:r w:rsidR="005E6D10" w:rsidRPr="00727C71">
        <w:rPr>
          <w:sz w:val="28"/>
          <w:szCs w:val="28"/>
          <w:shd w:val="clear" w:color="auto" w:fill="FFFFFF"/>
        </w:rPr>
        <w:t xml:space="preserve"> dung </w:t>
      </w:r>
      <w:proofErr w:type="spellStart"/>
      <w:r w:rsidR="005E6D10" w:rsidRPr="00727C71">
        <w:rPr>
          <w:sz w:val="28"/>
          <w:szCs w:val="28"/>
          <w:shd w:val="clear" w:color="auto" w:fill="FFFFFF"/>
        </w:rPr>
        <w:t>như</w:t>
      </w:r>
      <w:proofErr w:type="spellEnd"/>
      <w:r w:rsidR="005E6D10"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="005E6D10" w:rsidRPr="00727C71">
        <w:rPr>
          <w:sz w:val="28"/>
          <w:szCs w:val="28"/>
          <w:shd w:val="clear" w:color="auto" w:fill="FFFFFF"/>
        </w:rPr>
        <w:t>sau</w:t>
      </w:r>
      <w:proofErr w:type="spellEnd"/>
      <w:r w:rsidR="005E6D10" w:rsidRPr="00727C71">
        <w:rPr>
          <w:sz w:val="28"/>
          <w:szCs w:val="28"/>
          <w:shd w:val="clear" w:color="auto" w:fill="FFFFFF"/>
        </w:rPr>
        <w:t>:</w:t>
      </w:r>
    </w:p>
    <w:p w14:paraId="23620F8C" w14:textId="77777777" w:rsidR="00727C71" w:rsidRPr="00727C71" w:rsidRDefault="00727C71" w:rsidP="00A05D68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727C71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27C71">
        <w:rPr>
          <w:sz w:val="28"/>
          <w:szCs w:val="28"/>
          <w:shd w:val="clear" w:color="auto" w:fill="FFFFFF"/>
        </w:rPr>
        <w:t>Xây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dựng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chương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trình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kế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hoạch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hành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cụ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thể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trong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đó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tăng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cường</w:t>
      </w:r>
      <w:proofErr w:type="spellEnd"/>
      <w:r w:rsidRPr="00727C71">
        <w:rPr>
          <w:sz w:val="28"/>
          <w:szCs w:val="28"/>
        </w:rPr>
        <w:br/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hoạt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phối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hợp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lồng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ghép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trong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triển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hoạt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hưởng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ứn</w:t>
      </w:r>
      <w:r>
        <w:rPr>
          <w:sz w:val="28"/>
          <w:szCs w:val="28"/>
          <w:shd w:val="clear" w:color="auto" w:fill="FFFFFF"/>
        </w:rPr>
        <w:t>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hành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về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ATVSLĐ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Tháng</w:t>
      </w:r>
      <w:proofErr w:type="spellEnd"/>
      <w:r>
        <w:rPr>
          <w:sz w:val="28"/>
          <w:szCs w:val="28"/>
          <w:shd w:val="clear" w:color="auto" w:fill="FFFFFF"/>
        </w:rPr>
        <w:t xml:space="preserve"> Công </w:t>
      </w:r>
      <w:proofErr w:type="spellStart"/>
      <w:r w:rsidRPr="00727C71">
        <w:rPr>
          <w:sz w:val="28"/>
          <w:szCs w:val="28"/>
          <w:shd w:val="clear" w:color="auto" w:fill="FFFFFF"/>
        </w:rPr>
        <w:t>nhân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năm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727C71">
        <w:rPr>
          <w:sz w:val="28"/>
          <w:szCs w:val="28"/>
          <w:shd w:val="clear" w:color="auto" w:fill="FFFFFF"/>
        </w:rPr>
        <w:t xml:space="preserve">2026, </w:t>
      </w:r>
      <w:proofErr w:type="spellStart"/>
      <w:r w:rsidRPr="00727C71">
        <w:rPr>
          <w:sz w:val="28"/>
          <w:szCs w:val="28"/>
          <w:shd w:val="clear" w:color="auto" w:fill="FFFFFF"/>
        </w:rPr>
        <w:t>bảo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đảm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thiết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thực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hiệu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quả</w:t>
      </w:r>
      <w:proofErr w:type="spellEnd"/>
      <w:r w:rsidRPr="00727C71">
        <w:rPr>
          <w:sz w:val="28"/>
          <w:szCs w:val="28"/>
          <w:shd w:val="clear" w:color="auto" w:fill="FFFFFF"/>
        </w:rPr>
        <w:t>.</w:t>
      </w:r>
    </w:p>
    <w:p w14:paraId="03FB3A4A" w14:textId="7112F8CA" w:rsidR="00727C71" w:rsidRPr="00727C71" w:rsidRDefault="00727C71" w:rsidP="00A05D68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727C71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27C71">
        <w:rPr>
          <w:sz w:val="28"/>
          <w:szCs w:val="28"/>
          <w:shd w:val="clear" w:color="auto" w:fill="FFFFFF"/>
        </w:rPr>
        <w:t>Tăng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cường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đầu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nghiên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cứu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ứng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dụng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727C71">
        <w:rPr>
          <w:sz w:val="28"/>
          <w:szCs w:val="28"/>
          <w:shd w:val="clear" w:color="auto" w:fill="FFFFFF"/>
        </w:rPr>
        <w:t xml:space="preserve">khoa </w:t>
      </w:r>
      <w:proofErr w:type="spellStart"/>
      <w:r w:rsidRPr="00727C71">
        <w:rPr>
          <w:sz w:val="28"/>
          <w:szCs w:val="28"/>
          <w:shd w:val="clear" w:color="auto" w:fill="FFFFFF"/>
        </w:rPr>
        <w:t>học</w:t>
      </w:r>
      <w:proofErr w:type="spellEnd"/>
      <w:r w:rsidRPr="00727C7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</w:t>
      </w:r>
      <w:r w:rsidRPr="00727C71">
        <w:rPr>
          <w:sz w:val="28"/>
          <w:szCs w:val="28"/>
          <w:shd w:val="clear" w:color="auto" w:fill="FFFFFF"/>
        </w:rPr>
        <w:t>ông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nghệ</w:t>
      </w:r>
      <w:proofErr w:type="spellEnd"/>
      <w:r w:rsidRPr="00727C7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trí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tuệ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nhân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tạo</w:t>
      </w:r>
      <w:proofErr w:type="spellEnd"/>
      <w:r w:rsidRPr="00727C7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chuyển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đổi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số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trong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cải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thiện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điều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kiện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làm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việc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nâng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cao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năng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suất</w:t>
      </w:r>
      <w:proofErr w:type="spellEnd"/>
      <w:r w:rsidRPr="00727C7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xây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dựng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môi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làm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sz w:val="28"/>
          <w:szCs w:val="28"/>
          <w:shd w:val="clear" w:color="auto" w:fill="FFFFFF"/>
        </w:rPr>
        <w:t>toàn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cho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lao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; </w:t>
      </w:r>
      <w:proofErr w:type="spellStart"/>
      <w:r w:rsidRPr="00727C71">
        <w:rPr>
          <w:sz w:val="28"/>
          <w:szCs w:val="28"/>
          <w:shd w:val="clear" w:color="auto" w:fill="FFFFFF"/>
        </w:rPr>
        <w:t>đẩy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mạnh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rà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soát</w:t>
      </w:r>
      <w:proofErr w:type="spellEnd"/>
      <w:r w:rsidRPr="00727C7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tự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kiểm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tra</w:t>
      </w:r>
      <w:proofErr w:type="spellEnd"/>
      <w:r w:rsidRPr="00727C7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nhận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diện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đánh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nguy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cơ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rủi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ro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mất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ATVSLĐ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có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biện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pháp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phòng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ngừa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tai </w:t>
      </w:r>
      <w:proofErr w:type="spellStart"/>
      <w:r w:rsidRPr="00727C71">
        <w:rPr>
          <w:sz w:val="28"/>
          <w:szCs w:val="28"/>
          <w:shd w:val="clear" w:color="auto" w:fill="FFFFFF"/>
        </w:rPr>
        <w:t>nạn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lao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bệnh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nghề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nghiệp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. </w:t>
      </w:r>
    </w:p>
    <w:p w14:paraId="57F7E6D9" w14:textId="7FDF515F" w:rsidR="00727C71" w:rsidRDefault="00727C71" w:rsidP="00A05D68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727C71">
        <w:rPr>
          <w:sz w:val="28"/>
          <w:szCs w:val="28"/>
          <w:shd w:val="clear" w:color="auto" w:fill="FFFFFF"/>
        </w:rPr>
        <w:t xml:space="preserve">- </w:t>
      </w:r>
      <w:proofErr w:type="spellStart"/>
      <w:r w:rsidR="00292FB7">
        <w:rPr>
          <w:sz w:val="28"/>
          <w:szCs w:val="28"/>
          <w:shd w:val="clear" w:color="auto" w:fill="FFFFFF"/>
        </w:rPr>
        <w:t>Chỉ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đạo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hướng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dẫn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đơn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vị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bộ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phận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ty</w:t>
      </w:r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</w:t>
      </w:r>
      <w:r w:rsidRPr="00727C71">
        <w:rPr>
          <w:sz w:val="28"/>
          <w:szCs w:val="28"/>
          <w:shd w:val="clear" w:color="auto" w:fill="FFFFFF"/>
        </w:rPr>
        <w:t>riển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khai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đồng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bộ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giải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pháp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chương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trình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hành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cụ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thể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phòng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ngừa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tai </w:t>
      </w:r>
      <w:proofErr w:type="spellStart"/>
      <w:r w:rsidRPr="00727C71">
        <w:rPr>
          <w:sz w:val="28"/>
          <w:szCs w:val="28"/>
          <w:shd w:val="clear" w:color="auto" w:fill="FFFFFF"/>
        </w:rPr>
        <w:t>nạn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lao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bệnh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nghề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nghiệp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; </w:t>
      </w:r>
      <w:proofErr w:type="spellStart"/>
      <w:r w:rsidRPr="00727C71">
        <w:rPr>
          <w:sz w:val="28"/>
          <w:szCs w:val="28"/>
          <w:shd w:val="clear" w:color="auto" w:fill="FFFFFF"/>
        </w:rPr>
        <w:t>thúc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đẩy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xây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dựng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và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triển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khai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văn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hóa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an </w:t>
      </w:r>
      <w:proofErr w:type="spellStart"/>
      <w:r w:rsidRPr="00727C71">
        <w:rPr>
          <w:sz w:val="28"/>
          <w:szCs w:val="28"/>
          <w:shd w:val="clear" w:color="auto" w:fill="FFFFFF"/>
        </w:rPr>
        <w:t>toàn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lao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; </w:t>
      </w:r>
      <w:proofErr w:type="spellStart"/>
      <w:r w:rsidRPr="00727C71">
        <w:rPr>
          <w:sz w:val="28"/>
          <w:szCs w:val="28"/>
          <w:shd w:val="clear" w:color="auto" w:fill="FFFFFF"/>
        </w:rPr>
        <w:t>nâng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cao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trách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nhiệm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xã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hội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của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doanh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nghiệp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cơ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sở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sản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xuất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kinh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doanh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trong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công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727C71">
        <w:rPr>
          <w:sz w:val="28"/>
          <w:szCs w:val="28"/>
          <w:shd w:val="clear" w:color="auto" w:fill="FFFFFF"/>
        </w:rPr>
        <w:t>ATVSLĐ.</w:t>
      </w:r>
    </w:p>
    <w:p w14:paraId="5C5FF4FD" w14:textId="77777777" w:rsidR="00727C71" w:rsidRDefault="00727C71" w:rsidP="00A05D68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727C71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27C71">
        <w:rPr>
          <w:sz w:val="28"/>
          <w:szCs w:val="28"/>
          <w:shd w:val="clear" w:color="auto" w:fill="FFFFFF"/>
        </w:rPr>
        <w:t>Tổ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chức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đối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thoại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giải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đáp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vướng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mắc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khó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khăn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; chia </w:t>
      </w:r>
      <w:proofErr w:type="spellStart"/>
      <w:r w:rsidRPr="00727C71">
        <w:rPr>
          <w:sz w:val="28"/>
          <w:szCs w:val="28"/>
          <w:shd w:val="clear" w:color="auto" w:fill="FFFFFF"/>
        </w:rPr>
        <w:t>sẻ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sáng</w:t>
      </w:r>
      <w:proofErr w:type="spellEnd"/>
      <w:r w:rsidRPr="00727C71">
        <w:rPr>
          <w:sz w:val="28"/>
          <w:szCs w:val="28"/>
        </w:rPr>
        <w:br/>
      </w:r>
      <w:proofErr w:type="spellStart"/>
      <w:r w:rsidRPr="00727C71">
        <w:rPr>
          <w:sz w:val="28"/>
          <w:szCs w:val="28"/>
          <w:shd w:val="clear" w:color="auto" w:fill="FFFFFF"/>
        </w:rPr>
        <w:t>kiến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điển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hình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cách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làm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mô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hình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hay </w:t>
      </w:r>
      <w:proofErr w:type="spellStart"/>
      <w:r w:rsidRPr="00727C71">
        <w:rPr>
          <w:sz w:val="28"/>
          <w:szCs w:val="28"/>
          <w:shd w:val="clear" w:color="auto" w:fill="FFFFFF"/>
        </w:rPr>
        <w:t>trong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triển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khai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công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ATVSLĐ; </w:t>
      </w:r>
      <w:proofErr w:type="spellStart"/>
      <w:r w:rsidRPr="00727C71">
        <w:rPr>
          <w:sz w:val="28"/>
          <w:szCs w:val="28"/>
          <w:shd w:val="clear" w:color="auto" w:fill="FFFFFF"/>
        </w:rPr>
        <w:t>thăm</w:t>
      </w:r>
      <w:proofErr w:type="spellEnd"/>
      <w:r w:rsidRPr="00727C71">
        <w:rPr>
          <w:sz w:val="28"/>
          <w:szCs w:val="28"/>
        </w:rPr>
        <w:br/>
      </w:r>
      <w:proofErr w:type="spellStart"/>
      <w:r w:rsidRPr="00727C71">
        <w:rPr>
          <w:sz w:val="28"/>
          <w:szCs w:val="28"/>
          <w:shd w:val="clear" w:color="auto" w:fill="FFFFFF"/>
        </w:rPr>
        <w:t>hỏi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nạn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nhân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gia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đình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nạn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nhân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bị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tai </w:t>
      </w:r>
      <w:proofErr w:type="spellStart"/>
      <w:r w:rsidRPr="00727C71">
        <w:rPr>
          <w:sz w:val="28"/>
          <w:szCs w:val="28"/>
          <w:shd w:val="clear" w:color="auto" w:fill="FFFFFF"/>
        </w:rPr>
        <w:t>nạn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lao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bệnh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nghề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nghiệp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gặp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r w:rsidRPr="00727C71">
        <w:rPr>
          <w:sz w:val="28"/>
          <w:szCs w:val="28"/>
        </w:rPr>
        <w:br/>
      </w:r>
      <w:proofErr w:type="spellStart"/>
      <w:r w:rsidRPr="00727C71">
        <w:rPr>
          <w:sz w:val="28"/>
          <w:szCs w:val="28"/>
          <w:shd w:val="clear" w:color="auto" w:fill="FFFFFF"/>
        </w:rPr>
        <w:t>hoàn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cảnh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khó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khăn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; </w:t>
      </w:r>
      <w:proofErr w:type="spellStart"/>
      <w:r w:rsidRPr="00727C71">
        <w:rPr>
          <w:sz w:val="28"/>
          <w:szCs w:val="28"/>
          <w:shd w:val="clear" w:color="auto" w:fill="FFFFFF"/>
        </w:rPr>
        <w:t>đa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dạng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hóa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hoạt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truyền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thông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nâng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cao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chất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lượng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công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huấn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luyện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về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ATVSLĐ.</w:t>
      </w:r>
    </w:p>
    <w:p w14:paraId="684665CD" w14:textId="3541A153" w:rsidR="00E520E3" w:rsidRPr="00727C71" w:rsidRDefault="00727C71" w:rsidP="00A05D68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 w:rsidRPr="00727C71">
        <w:rPr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727C71">
        <w:rPr>
          <w:sz w:val="28"/>
          <w:szCs w:val="28"/>
          <w:shd w:val="clear" w:color="auto" w:fill="FFFFFF"/>
        </w:rPr>
        <w:t>Tăng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cường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biện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pháp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đảm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bảo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ATVSLĐ </w:t>
      </w:r>
      <w:proofErr w:type="spellStart"/>
      <w:r w:rsidRPr="00727C71">
        <w:rPr>
          <w:sz w:val="28"/>
          <w:szCs w:val="28"/>
          <w:shd w:val="clear" w:color="auto" w:fill="FFFFFF"/>
        </w:rPr>
        <w:t>tại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làm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việc</w:t>
      </w:r>
      <w:proofErr w:type="spellEnd"/>
      <w:r w:rsidRPr="00727C71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nhất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trong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sử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dụng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máy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thiết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bị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các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chất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có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yêu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cầu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nghiêm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ngặt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về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ATVSLĐ;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chủ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trong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kiểm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soát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phòng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ngừa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tai </w:t>
      </w:r>
      <w:proofErr w:type="spellStart"/>
      <w:r w:rsidRPr="00727C71">
        <w:rPr>
          <w:sz w:val="28"/>
          <w:szCs w:val="28"/>
          <w:shd w:val="clear" w:color="auto" w:fill="FFFFFF"/>
        </w:rPr>
        <w:t>nạn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lao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động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bệnh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nghề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nghiệp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từ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27C71">
        <w:rPr>
          <w:sz w:val="28"/>
          <w:szCs w:val="28"/>
          <w:shd w:val="clear" w:color="auto" w:fill="FFFFFF"/>
        </w:rPr>
        <w:t>sớm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27C71">
        <w:rPr>
          <w:sz w:val="28"/>
          <w:szCs w:val="28"/>
          <w:shd w:val="clear" w:color="auto" w:fill="FFFFFF"/>
        </w:rPr>
        <w:t>từ</w:t>
      </w:r>
      <w:proofErr w:type="spellEnd"/>
      <w:r w:rsidRPr="00727C71">
        <w:rPr>
          <w:sz w:val="28"/>
          <w:szCs w:val="28"/>
          <w:shd w:val="clear" w:color="auto" w:fill="FFFFFF"/>
        </w:rPr>
        <w:t xml:space="preserve"> xa.</w:t>
      </w:r>
      <w:r w:rsidR="00E520E3" w:rsidRPr="00727C71">
        <w:rPr>
          <w:sz w:val="28"/>
          <w:szCs w:val="28"/>
          <w:shd w:val="clear" w:color="auto" w:fill="FFFFFF"/>
        </w:rPr>
        <w:t xml:space="preserve"> </w:t>
      </w:r>
    </w:p>
    <w:p w14:paraId="6FBC45C8" w14:textId="146C74AD" w:rsidR="006C7F53" w:rsidRPr="00292FB7" w:rsidRDefault="009761EB" w:rsidP="00A05D68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spacing w:val="-4"/>
          <w:sz w:val="28"/>
          <w:szCs w:val="28"/>
          <w:lang w:val="nb-NO"/>
        </w:rPr>
      </w:pPr>
      <w:r w:rsidRPr="00292FB7">
        <w:rPr>
          <w:spacing w:val="-4"/>
          <w:sz w:val="28"/>
          <w:szCs w:val="28"/>
          <w:lang w:val="nb-NO"/>
        </w:rPr>
        <w:t>Ban Quản lý</w:t>
      </w:r>
      <w:r w:rsidRPr="00292FB7">
        <w:rPr>
          <w:spacing w:val="-4"/>
          <w:sz w:val="28"/>
          <w:szCs w:val="28"/>
        </w:rPr>
        <w:t xml:space="preserve"> </w:t>
      </w:r>
      <w:proofErr w:type="spellStart"/>
      <w:r w:rsidR="00292FB7" w:rsidRPr="00292FB7">
        <w:rPr>
          <w:spacing w:val="-4"/>
          <w:sz w:val="28"/>
          <w:szCs w:val="28"/>
        </w:rPr>
        <w:t>trân</w:t>
      </w:r>
      <w:proofErr w:type="spellEnd"/>
      <w:r w:rsidR="00292FB7" w:rsidRPr="00292FB7">
        <w:rPr>
          <w:spacing w:val="-4"/>
          <w:sz w:val="28"/>
          <w:szCs w:val="28"/>
        </w:rPr>
        <w:t xml:space="preserve"> </w:t>
      </w:r>
      <w:proofErr w:type="spellStart"/>
      <w:r w:rsidR="00292FB7" w:rsidRPr="00292FB7">
        <w:rPr>
          <w:spacing w:val="-4"/>
          <w:sz w:val="28"/>
          <w:szCs w:val="28"/>
        </w:rPr>
        <w:t>trọng</w:t>
      </w:r>
      <w:proofErr w:type="spellEnd"/>
      <w:r w:rsidR="00292FB7" w:rsidRPr="00292FB7">
        <w:rPr>
          <w:spacing w:val="-4"/>
          <w:sz w:val="28"/>
          <w:szCs w:val="28"/>
        </w:rPr>
        <w:t xml:space="preserve"> </w:t>
      </w:r>
      <w:proofErr w:type="spellStart"/>
      <w:r w:rsidRPr="00292FB7">
        <w:rPr>
          <w:spacing w:val="-4"/>
          <w:sz w:val="28"/>
          <w:szCs w:val="28"/>
        </w:rPr>
        <w:t>đề</w:t>
      </w:r>
      <w:proofErr w:type="spellEnd"/>
      <w:r w:rsidRPr="00292FB7">
        <w:rPr>
          <w:spacing w:val="-4"/>
          <w:sz w:val="28"/>
          <w:szCs w:val="28"/>
        </w:rPr>
        <w:t xml:space="preserve"> </w:t>
      </w:r>
      <w:proofErr w:type="spellStart"/>
      <w:r w:rsidRPr="00292FB7">
        <w:rPr>
          <w:spacing w:val="-4"/>
          <w:sz w:val="28"/>
          <w:szCs w:val="28"/>
        </w:rPr>
        <w:t>nghị</w:t>
      </w:r>
      <w:proofErr w:type="spellEnd"/>
      <w:r w:rsidRPr="00292FB7">
        <w:rPr>
          <w:spacing w:val="-4"/>
          <w:sz w:val="28"/>
          <w:szCs w:val="28"/>
          <w:lang w:val="vi-VN"/>
        </w:rPr>
        <w:t xml:space="preserve"> các doanh nghiệp trong khu công nghiệp, khu kinh tế </w:t>
      </w:r>
      <w:proofErr w:type="spellStart"/>
      <w:r w:rsidRPr="00292FB7">
        <w:rPr>
          <w:spacing w:val="-4"/>
          <w:sz w:val="28"/>
          <w:szCs w:val="28"/>
        </w:rPr>
        <w:t>cửa</w:t>
      </w:r>
      <w:proofErr w:type="spellEnd"/>
      <w:r w:rsidRPr="00292FB7">
        <w:rPr>
          <w:spacing w:val="-4"/>
          <w:sz w:val="28"/>
          <w:szCs w:val="28"/>
        </w:rPr>
        <w:t xml:space="preserve"> </w:t>
      </w:r>
      <w:proofErr w:type="spellStart"/>
      <w:r w:rsidRPr="00292FB7">
        <w:rPr>
          <w:spacing w:val="-4"/>
          <w:sz w:val="28"/>
          <w:szCs w:val="28"/>
        </w:rPr>
        <w:t>khẩu</w:t>
      </w:r>
      <w:proofErr w:type="spellEnd"/>
      <w:r w:rsidRPr="00292FB7">
        <w:rPr>
          <w:spacing w:val="-4"/>
          <w:sz w:val="28"/>
          <w:szCs w:val="28"/>
        </w:rPr>
        <w:t xml:space="preserve"> </w:t>
      </w:r>
      <w:r w:rsidRPr="00292FB7">
        <w:rPr>
          <w:spacing w:val="-4"/>
          <w:sz w:val="28"/>
          <w:szCs w:val="28"/>
          <w:lang w:val="vi-VN"/>
        </w:rPr>
        <w:t>quan tâm</w:t>
      </w:r>
      <w:r w:rsidR="00292FB7" w:rsidRPr="00292FB7">
        <w:rPr>
          <w:spacing w:val="-4"/>
          <w:sz w:val="28"/>
          <w:szCs w:val="28"/>
        </w:rPr>
        <w:t>,</w:t>
      </w:r>
      <w:r w:rsidRPr="00292FB7">
        <w:rPr>
          <w:spacing w:val="-4"/>
          <w:sz w:val="28"/>
          <w:szCs w:val="28"/>
          <w:lang w:val="vi-VN"/>
        </w:rPr>
        <w:t xml:space="preserve"> phối hợp thực hiện</w:t>
      </w:r>
      <w:r w:rsidRPr="00292FB7">
        <w:rPr>
          <w:spacing w:val="-4"/>
          <w:sz w:val="28"/>
          <w:szCs w:val="28"/>
        </w:rPr>
        <w:t>,</w:t>
      </w:r>
      <w:r w:rsidRPr="00292FB7">
        <w:rPr>
          <w:spacing w:val="-4"/>
          <w:sz w:val="28"/>
          <w:szCs w:val="28"/>
          <w:lang w:val="vi-VN"/>
        </w:rPr>
        <w:t xml:space="preserve"> </w:t>
      </w:r>
      <w:proofErr w:type="spellStart"/>
      <w:r w:rsidRPr="00292FB7">
        <w:rPr>
          <w:spacing w:val="-4"/>
          <w:sz w:val="28"/>
        </w:rPr>
        <w:t>gửi</w:t>
      </w:r>
      <w:proofErr w:type="spellEnd"/>
      <w:r w:rsidRPr="00292FB7">
        <w:rPr>
          <w:spacing w:val="-4"/>
          <w:sz w:val="28"/>
        </w:rPr>
        <w:t xml:space="preserve"> </w:t>
      </w:r>
      <w:proofErr w:type="spellStart"/>
      <w:r w:rsidRPr="00292FB7">
        <w:rPr>
          <w:spacing w:val="-4"/>
          <w:sz w:val="28"/>
        </w:rPr>
        <w:t>báo</w:t>
      </w:r>
      <w:proofErr w:type="spellEnd"/>
      <w:r w:rsidRPr="00292FB7">
        <w:rPr>
          <w:spacing w:val="-4"/>
          <w:sz w:val="28"/>
        </w:rPr>
        <w:t xml:space="preserve"> </w:t>
      </w:r>
      <w:proofErr w:type="spellStart"/>
      <w:r w:rsidRPr="00292FB7">
        <w:rPr>
          <w:spacing w:val="-4"/>
          <w:sz w:val="28"/>
        </w:rPr>
        <w:t>cáo</w:t>
      </w:r>
      <w:proofErr w:type="spellEnd"/>
      <w:r w:rsidRPr="00292FB7">
        <w:rPr>
          <w:spacing w:val="-4"/>
          <w:sz w:val="28"/>
        </w:rPr>
        <w:t xml:space="preserve"> </w:t>
      </w:r>
      <w:proofErr w:type="spellStart"/>
      <w:r w:rsidR="00292FB7" w:rsidRPr="00292FB7">
        <w:rPr>
          <w:spacing w:val="-4"/>
          <w:sz w:val="28"/>
        </w:rPr>
        <w:t>về</w:t>
      </w:r>
      <w:proofErr w:type="spellEnd"/>
      <w:r w:rsidR="00292FB7" w:rsidRPr="00292FB7">
        <w:rPr>
          <w:spacing w:val="-4"/>
          <w:sz w:val="28"/>
        </w:rPr>
        <w:t xml:space="preserve"> </w:t>
      </w:r>
      <w:r w:rsidR="00292FB7" w:rsidRPr="00292FB7">
        <w:rPr>
          <w:spacing w:val="-4"/>
          <w:sz w:val="28"/>
          <w:szCs w:val="28"/>
          <w:lang w:val="nb-NO"/>
        </w:rPr>
        <w:t xml:space="preserve">Ban Quản lý </w:t>
      </w:r>
      <w:r w:rsidR="00292FB7" w:rsidRPr="00292FB7">
        <w:rPr>
          <w:spacing w:val="-4"/>
          <w:sz w:val="28"/>
        </w:rPr>
        <w:t>qua</w:t>
      </w:r>
      <w:r w:rsidRPr="00292FB7">
        <w:rPr>
          <w:spacing w:val="-4"/>
          <w:sz w:val="28"/>
          <w:szCs w:val="28"/>
          <w:lang w:val="vi-VN"/>
        </w:rPr>
        <w:t xml:space="preserve"> </w:t>
      </w:r>
      <w:r w:rsidRPr="00292FB7">
        <w:rPr>
          <w:spacing w:val="-4"/>
          <w:sz w:val="28"/>
          <w:szCs w:val="28"/>
          <w:lang w:val="nb-NO"/>
        </w:rPr>
        <w:t>Văn phòng điện tử</w:t>
      </w:r>
      <w:r w:rsidRPr="00292FB7">
        <w:rPr>
          <w:b/>
          <w:i/>
          <w:spacing w:val="-4"/>
          <w:sz w:val="28"/>
          <w:szCs w:val="28"/>
          <w:lang w:val="nb-NO"/>
        </w:rPr>
        <w:t xml:space="preserve"> </w:t>
      </w:r>
      <w:r w:rsidRPr="00292FB7">
        <w:rPr>
          <w:spacing w:val="-4"/>
          <w:sz w:val="28"/>
          <w:szCs w:val="28"/>
          <w:lang w:val="nb-NO"/>
        </w:rPr>
        <w:t xml:space="preserve">(vào Thông tin điều hành </w:t>
      </w:r>
      <w:r w:rsidRPr="00292FB7">
        <w:rPr>
          <w:spacing w:val="-4"/>
          <w:sz w:val="28"/>
          <w:szCs w:val="28"/>
          <w:lang w:val="vi-VN"/>
        </w:rPr>
        <w:t>-</w:t>
      </w:r>
      <w:r w:rsidRPr="00292FB7">
        <w:rPr>
          <w:spacing w:val="-4"/>
          <w:sz w:val="28"/>
          <w:szCs w:val="28"/>
        </w:rPr>
        <w:t xml:space="preserve"> </w:t>
      </w:r>
      <w:r w:rsidRPr="00292FB7">
        <w:rPr>
          <w:spacing w:val="-4"/>
          <w:sz w:val="28"/>
          <w:szCs w:val="28"/>
          <w:lang w:val="nb-NO"/>
        </w:rPr>
        <w:t>Soạn thảo</w:t>
      </w:r>
      <w:r w:rsidRPr="00292FB7">
        <w:rPr>
          <w:spacing w:val="-4"/>
          <w:sz w:val="28"/>
          <w:szCs w:val="28"/>
          <w:lang w:val="vi-VN"/>
        </w:rPr>
        <w:t xml:space="preserve"> </w:t>
      </w:r>
      <w:r w:rsidRPr="00292FB7">
        <w:rPr>
          <w:spacing w:val="-4"/>
          <w:sz w:val="28"/>
          <w:szCs w:val="28"/>
        </w:rPr>
        <w:t>-</w:t>
      </w:r>
      <w:r w:rsidRPr="00292FB7">
        <w:rPr>
          <w:spacing w:val="-4"/>
          <w:sz w:val="28"/>
          <w:szCs w:val="28"/>
          <w:lang w:val="vi-VN"/>
        </w:rPr>
        <w:t xml:space="preserve"> </w:t>
      </w:r>
      <w:proofErr w:type="spellStart"/>
      <w:r w:rsidRPr="00292FB7">
        <w:rPr>
          <w:spacing w:val="-4"/>
          <w:sz w:val="28"/>
          <w:szCs w:val="28"/>
        </w:rPr>
        <w:t>tải</w:t>
      </w:r>
      <w:proofErr w:type="spellEnd"/>
      <w:r w:rsidRPr="00292FB7">
        <w:rPr>
          <w:spacing w:val="-4"/>
          <w:sz w:val="28"/>
          <w:szCs w:val="28"/>
        </w:rPr>
        <w:t xml:space="preserve"> file - </w:t>
      </w:r>
      <w:r w:rsidRPr="00292FB7">
        <w:rPr>
          <w:spacing w:val="-4"/>
          <w:sz w:val="28"/>
          <w:szCs w:val="28"/>
          <w:lang w:val="vi-VN"/>
        </w:rPr>
        <w:t>Chọn</w:t>
      </w:r>
      <w:r w:rsidR="00292FB7" w:rsidRPr="00292FB7">
        <w:rPr>
          <w:spacing w:val="-4"/>
          <w:sz w:val="28"/>
          <w:szCs w:val="28"/>
          <w:lang w:val="nb-NO"/>
        </w:rPr>
        <w:t xml:space="preserve"> gửi Văn thư BQLKKTDT)</w:t>
      </w:r>
      <w:r w:rsidRPr="00292FB7">
        <w:rPr>
          <w:spacing w:val="-4"/>
          <w:sz w:val="28"/>
          <w:szCs w:val="28"/>
          <w:lang w:val="nb-NO"/>
        </w:rPr>
        <w:t xml:space="preserve"> </w:t>
      </w:r>
      <w:proofErr w:type="spellStart"/>
      <w:r w:rsidRPr="00292FB7">
        <w:rPr>
          <w:b/>
          <w:spacing w:val="-4"/>
          <w:sz w:val="28"/>
        </w:rPr>
        <w:t>trước</w:t>
      </w:r>
      <w:proofErr w:type="spellEnd"/>
      <w:r w:rsidRPr="00292FB7">
        <w:rPr>
          <w:b/>
          <w:spacing w:val="-4"/>
          <w:sz w:val="28"/>
        </w:rPr>
        <w:t xml:space="preserve"> </w:t>
      </w:r>
      <w:proofErr w:type="spellStart"/>
      <w:r w:rsidRPr="00292FB7">
        <w:rPr>
          <w:b/>
          <w:spacing w:val="-4"/>
          <w:sz w:val="28"/>
        </w:rPr>
        <w:t>ngày</w:t>
      </w:r>
      <w:proofErr w:type="spellEnd"/>
      <w:r w:rsidRPr="00292FB7">
        <w:rPr>
          <w:b/>
          <w:spacing w:val="-4"/>
          <w:sz w:val="28"/>
        </w:rPr>
        <w:t xml:space="preserve"> 25/6/2026</w:t>
      </w:r>
      <w:r w:rsidRPr="00292FB7">
        <w:rPr>
          <w:spacing w:val="-4"/>
          <w:sz w:val="28"/>
        </w:rPr>
        <w:t xml:space="preserve"> </w:t>
      </w:r>
      <w:r w:rsidRPr="00292FB7">
        <w:rPr>
          <w:spacing w:val="-4"/>
          <w:sz w:val="28"/>
          <w:lang w:val="vi-VN"/>
        </w:rPr>
        <w:t>để tổng hợp báo cáo theo quy</w:t>
      </w:r>
      <w:r w:rsidRPr="00292FB7">
        <w:rPr>
          <w:spacing w:val="-4"/>
          <w:sz w:val="28"/>
        </w:rPr>
        <w:t xml:space="preserve"> </w:t>
      </w:r>
      <w:proofErr w:type="spellStart"/>
      <w:r w:rsidRPr="00292FB7">
        <w:rPr>
          <w:spacing w:val="-4"/>
          <w:sz w:val="28"/>
        </w:rPr>
        <w:t>định</w:t>
      </w:r>
      <w:proofErr w:type="spellEnd"/>
      <w:r w:rsidR="00000E88" w:rsidRPr="00292FB7">
        <w:rPr>
          <w:spacing w:val="-4"/>
          <w:sz w:val="28"/>
          <w:szCs w:val="28"/>
          <w:lang w:val="nb-NO"/>
        </w:rPr>
        <w:t>.</w:t>
      </w:r>
      <w:r w:rsidR="00DD1226">
        <w:rPr>
          <w:spacing w:val="-4"/>
          <w:sz w:val="28"/>
          <w:szCs w:val="28"/>
          <w:lang w:val="nb-NO"/>
        </w:rPr>
        <w:t>/.</w:t>
      </w:r>
    </w:p>
    <w:p w14:paraId="24CE0178" w14:textId="77777777" w:rsidR="00A05D68" w:rsidRPr="00DD1226" w:rsidRDefault="00696970" w:rsidP="00A05D68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bCs/>
          <w:i/>
          <w:sz w:val="28"/>
          <w:szCs w:val="28"/>
          <w:shd w:val="clear" w:color="auto" w:fill="FFFFFF"/>
          <w:lang w:val="nb-NO"/>
        </w:rPr>
      </w:pPr>
      <w:r w:rsidRPr="00000E88">
        <w:rPr>
          <w:i/>
          <w:sz w:val="28"/>
          <w:szCs w:val="28"/>
          <w:lang w:val="nb-NO"/>
        </w:rPr>
        <w:t>Đính kèm:</w:t>
      </w:r>
      <w:r w:rsidR="00000E88" w:rsidRPr="00DD1226">
        <w:rPr>
          <w:bCs/>
          <w:i/>
          <w:sz w:val="28"/>
          <w:szCs w:val="28"/>
          <w:shd w:val="clear" w:color="auto" w:fill="FFFFFF"/>
          <w:lang w:val="nb-NO"/>
        </w:rPr>
        <w:t xml:space="preserve"> </w:t>
      </w:r>
    </w:p>
    <w:p w14:paraId="0E1B1D28" w14:textId="03E5AE83" w:rsidR="00A05D68" w:rsidRPr="00DD1226" w:rsidRDefault="00A05D68" w:rsidP="00A05D68">
      <w:pPr>
        <w:pStyle w:val="NormalWeb"/>
        <w:shd w:val="clear" w:color="auto" w:fill="FFFFFF"/>
        <w:spacing w:before="120" w:beforeAutospacing="0" w:after="0" w:afterAutospacing="0" w:line="262" w:lineRule="auto"/>
        <w:ind w:firstLine="720"/>
        <w:jc w:val="both"/>
        <w:textAlignment w:val="baseline"/>
        <w:rPr>
          <w:i/>
          <w:sz w:val="28"/>
          <w:szCs w:val="28"/>
          <w:shd w:val="clear" w:color="auto" w:fill="FFFFFF"/>
          <w:lang w:val="nb-NO"/>
        </w:rPr>
      </w:pPr>
      <w:r w:rsidRPr="00DD1226">
        <w:rPr>
          <w:i/>
          <w:sz w:val="28"/>
          <w:szCs w:val="28"/>
          <w:shd w:val="clear" w:color="auto" w:fill="FFFFFF"/>
          <w:lang w:val="nb-NO"/>
        </w:rPr>
        <w:t>- Thông tư số 02/TT-BLĐTBXH ngày 20/02/2017 của Bộ Lao động - Thương binh và Xã hội.</w:t>
      </w:r>
    </w:p>
    <w:p w14:paraId="413A42BA" w14:textId="5D8694F9" w:rsidR="00696970" w:rsidRPr="00DD1226" w:rsidRDefault="00A05D68" w:rsidP="00A05D68">
      <w:pPr>
        <w:pStyle w:val="NormalWeb"/>
        <w:shd w:val="clear" w:color="auto" w:fill="FFFFFF"/>
        <w:spacing w:before="120" w:beforeAutospacing="0" w:after="240" w:afterAutospacing="0" w:line="262" w:lineRule="auto"/>
        <w:ind w:firstLine="720"/>
        <w:jc w:val="both"/>
        <w:textAlignment w:val="baseline"/>
        <w:rPr>
          <w:i/>
          <w:sz w:val="28"/>
          <w:szCs w:val="28"/>
          <w:shd w:val="clear" w:color="auto" w:fill="FFFFFF"/>
          <w:lang w:val="nb-NO"/>
        </w:rPr>
      </w:pPr>
      <w:r w:rsidRPr="00DD1226">
        <w:rPr>
          <w:bCs/>
          <w:i/>
          <w:sz w:val="28"/>
          <w:szCs w:val="28"/>
          <w:shd w:val="clear" w:color="auto" w:fill="FFFFFF"/>
          <w:lang w:val="nb-NO"/>
        </w:rPr>
        <w:t xml:space="preserve">- </w:t>
      </w:r>
      <w:r w:rsidR="00000E88" w:rsidRPr="00DD1226">
        <w:rPr>
          <w:bCs/>
          <w:i/>
          <w:sz w:val="28"/>
          <w:szCs w:val="28"/>
          <w:shd w:val="clear" w:color="auto" w:fill="FFFFFF"/>
          <w:lang w:val="nb-NO"/>
        </w:rPr>
        <w:t xml:space="preserve">Kế hoạch số 392/KH-UBND ngày 02/4/2026 của Ủy ban nhân dân tỉnh về việc </w:t>
      </w:r>
      <w:r w:rsidR="00000E88" w:rsidRPr="00DD1226">
        <w:rPr>
          <w:bCs/>
          <w:i/>
          <w:spacing w:val="-2"/>
          <w:sz w:val="28"/>
          <w:szCs w:val="28"/>
          <w:shd w:val="clear" w:color="auto" w:fill="FFFFFF"/>
          <w:lang w:val="nb-NO"/>
        </w:rPr>
        <w:t>triển khai</w:t>
      </w:r>
      <w:r w:rsidR="00000E88" w:rsidRPr="00DD1226">
        <w:rPr>
          <w:i/>
          <w:spacing w:val="-2"/>
          <w:sz w:val="28"/>
          <w:szCs w:val="28"/>
          <w:shd w:val="clear" w:color="auto" w:fill="FFFFFF"/>
          <w:lang w:val="nb-NO"/>
        </w:rPr>
        <w:t xml:space="preserve"> </w:t>
      </w:r>
      <w:r w:rsidR="00000E88" w:rsidRPr="00DD1226">
        <w:rPr>
          <w:i/>
          <w:sz w:val="28"/>
          <w:szCs w:val="28"/>
          <w:shd w:val="clear" w:color="auto" w:fill="FFFFFF"/>
          <w:lang w:val="nb-NO"/>
        </w:rPr>
        <w:t>Tháng hành động về An toàn, vệ sinh lao động năm 2026</w:t>
      </w:r>
      <w:r w:rsidR="00000E88" w:rsidRPr="00DD1226">
        <w:rPr>
          <w:i/>
          <w:sz w:val="28"/>
          <w:szCs w:val="28"/>
          <w:lang w:val="nb-NO"/>
        </w:rPr>
        <w:t xml:space="preserve"> </w:t>
      </w:r>
      <w:r w:rsidR="00000E88" w:rsidRPr="00DD1226">
        <w:rPr>
          <w:i/>
          <w:sz w:val="28"/>
          <w:szCs w:val="28"/>
          <w:shd w:val="clear" w:color="auto" w:fill="FFFFFF"/>
          <w:lang w:val="nb-NO"/>
        </w:rPr>
        <w:t>trên địa bàn tỉnh Đồng Tháp.</w:t>
      </w:r>
    </w:p>
    <w:tbl>
      <w:tblPr>
        <w:tblW w:w="9266" w:type="dxa"/>
        <w:tblInd w:w="108" w:type="dxa"/>
        <w:tblLook w:val="01E0" w:firstRow="1" w:lastRow="1" w:firstColumn="1" w:lastColumn="1" w:noHBand="0" w:noVBand="0"/>
      </w:tblPr>
      <w:tblGrid>
        <w:gridCol w:w="4253"/>
        <w:gridCol w:w="5013"/>
      </w:tblGrid>
      <w:tr w:rsidR="00AF7A57" w:rsidRPr="00727C71" w14:paraId="790624AC" w14:textId="77777777" w:rsidTr="00832573">
        <w:trPr>
          <w:trHeight w:val="2449"/>
        </w:trPr>
        <w:tc>
          <w:tcPr>
            <w:tcW w:w="4253" w:type="dxa"/>
          </w:tcPr>
          <w:p w14:paraId="731EA013" w14:textId="77777777" w:rsidR="00077F51" w:rsidRPr="00727C71" w:rsidRDefault="00077F51" w:rsidP="006E40C7">
            <w:pPr>
              <w:ind w:hanging="108"/>
              <w:jc w:val="both"/>
              <w:rPr>
                <w:rFonts w:ascii="Times New Roman" w:hAnsi="Times New Roman"/>
                <w:i/>
                <w:lang w:val="nb-NO"/>
              </w:rPr>
            </w:pPr>
            <w:r w:rsidRPr="00727C71">
              <w:rPr>
                <w:rFonts w:ascii="Times New Roman" w:hAnsi="Times New Roman"/>
                <w:i/>
                <w:lang w:val="nb-NO"/>
              </w:rPr>
              <w:t>Nơi nhận:</w:t>
            </w:r>
          </w:p>
          <w:p w14:paraId="78EFF62E" w14:textId="77777777" w:rsidR="00077F51" w:rsidRPr="00727C71" w:rsidRDefault="00077F51" w:rsidP="006E40C7">
            <w:pPr>
              <w:ind w:hanging="108"/>
              <w:jc w:val="both"/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</w:pPr>
            <w:r w:rsidRPr="00727C71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- Như trên;</w:t>
            </w:r>
          </w:p>
          <w:p w14:paraId="28C43787" w14:textId="77777777" w:rsidR="00077F51" w:rsidRPr="00727C71" w:rsidRDefault="00077F51" w:rsidP="006E40C7">
            <w:pPr>
              <w:ind w:hanging="108"/>
              <w:jc w:val="both"/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</w:pPr>
            <w:r w:rsidRPr="00727C71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 xml:space="preserve">- </w:t>
            </w:r>
            <w:r w:rsidR="00F21B07" w:rsidRPr="00727C71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TB, các PTB</w:t>
            </w:r>
            <w:r w:rsidRPr="00727C71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;</w:t>
            </w:r>
          </w:p>
          <w:p w14:paraId="0A92F06A" w14:textId="77777777" w:rsidR="005F2B84" w:rsidRPr="00727C71" w:rsidRDefault="00696970" w:rsidP="006E40C7">
            <w:pPr>
              <w:ind w:hanging="108"/>
              <w:jc w:val="both"/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- Website Ban Quản ký</w:t>
            </w:r>
            <w:r w:rsidR="005F2B84" w:rsidRPr="00727C71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;</w:t>
            </w:r>
          </w:p>
          <w:p w14:paraId="421DD917" w14:textId="77777777" w:rsidR="00077F51" w:rsidRPr="00727C71" w:rsidRDefault="007D50B8" w:rsidP="00D772F3">
            <w:pPr>
              <w:ind w:hanging="108"/>
              <w:jc w:val="both"/>
              <w:rPr>
                <w:rFonts w:ascii="Times New Roman" w:hAnsi="Times New Roman"/>
                <w:b w:val="0"/>
                <w:sz w:val="26"/>
                <w:szCs w:val="26"/>
                <w:lang w:val="nb-NO"/>
              </w:rPr>
            </w:pPr>
            <w:r w:rsidRPr="00727C71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 xml:space="preserve">- Lưu: VT, </w:t>
            </w:r>
            <w:r w:rsidR="00815F99" w:rsidRPr="00727C71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DNLĐ</w:t>
            </w:r>
            <w:r w:rsidR="00984AE1" w:rsidRPr="00727C71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 xml:space="preserve"> (Toán)</w:t>
            </w:r>
            <w:r w:rsidR="00077F51" w:rsidRPr="00727C71">
              <w:rPr>
                <w:rFonts w:ascii="Times New Roman" w:hAnsi="Times New Roman"/>
                <w:b w:val="0"/>
                <w:sz w:val="22"/>
                <w:szCs w:val="22"/>
                <w:lang w:val="nb-NO"/>
              </w:rPr>
              <w:t>.</w:t>
            </w:r>
          </w:p>
        </w:tc>
        <w:tc>
          <w:tcPr>
            <w:tcW w:w="5013" w:type="dxa"/>
          </w:tcPr>
          <w:p w14:paraId="0E1E253E" w14:textId="77777777" w:rsidR="00077F51" w:rsidRPr="00727C71" w:rsidRDefault="007613ED" w:rsidP="006E40C7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727C71">
              <w:rPr>
                <w:rFonts w:ascii="Times New Roman" w:hAnsi="Times New Roman"/>
                <w:sz w:val="28"/>
                <w:szCs w:val="26"/>
              </w:rPr>
              <w:t>KT.</w:t>
            </w:r>
            <w:r w:rsidR="007C1E22" w:rsidRPr="00727C71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077F51" w:rsidRPr="00727C71">
              <w:rPr>
                <w:rFonts w:ascii="Times New Roman" w:hAnsi="Times New Roman"/>
                <w:sz w:val="28"/>
                <w:szCs w:val="26"/>
              </w:rPr>
              <w:t>TRƯỞNG BAN</w:t>
            </w:r>
          </w:p>
          <w:p w14:paraId="358785DA" w14:textId="77777777" w:rsidR="00077F51" w:rsidRPr="00727C71" w:rsidRDefault="007613ED" w:rsidP="006E40C7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727C71">
              <w:rPr>
                <w:rFonts w:ascii="Times New Roman" w:hAnsi="Times New Roman"/>
                <w:sz w:val="28"/>
                <w:szCs w:val="26"/>
              </w:rPr>
              <w:t>PHÓ TRƯỞNG BAN</w:t>
            </w:r>
          </w:p>
          <w:p w14:paraId="2B26DD3B" w14:textId="77777777" w:rsidR="00077F51" w:rsidRPr="00727C71" w:rsidRDefault="00077F51" w:rsidP="006E40C7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14:paraId="0D01DC88" w14:textId="77777777" w:rsidR="00B91255" w:rsidRPr="00727C71" w:rsidRDefault="00B91255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14:paraId="1B75F472" w14:textId="77777777" w:rsidR="006C7F53" w:rsidRPr="00727C71" w:rsidRDefault="006C7F53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14:paraId="15176E79" w14:textId="77777777" w:rsidR="00927F09" w:rsidRPr="00727C71" w:rsidRDefault="00927F09" w:rsidP="00DD1226">
            <w:pPr>
              <w:tabs>
                <w:tab w:val="left" w:pos="1780"/>
                <w:tab w:val="center" w:pos="2682"/>
                <w:tab w:val="left" w:pos="4160"/>
              </w:tabs>
              <w:rPr>
                <w:rFonts w:ascii="Times New Roman" w:hAnsi="Times New Roman"/>
                <w:sz w:val="28"/>
                <w:szCs w:val="26"/>
              </w:rPr>
            </w:pPr>
          </w:p>
          <w:p w14:paraId="3EF5CE5B" w14:textId="77777777" w:rsidR="00077F51" w:rsidRPr="00727C71" w:rsidRDefault="00077F51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14:paraId="76FA4DF3" w14:textId="77777777" w:rsidR="00496CA4" w:rsidRPr="00727C71" w:rsidRDefault="00496CA4" w:rsidP="00CC5F4A">
            <w:pPr>
              <w:tabs>
                <w:tab w:val="left" w:pos="1780"/>
                <w:tab w:val="center" w:pos="2682"/>
                <w:tab w:val="left" w:pos="4160"/>
              </w:tabs>
              <w:jc w:val="center"/>
              <w:rPr>
                <w:rFonts w:ascii="Times New Roman" w:hAnsi="Times New Roman"/>
                <w:sz w:val="14"/>
                <w:szCs w:val="12"/>
              </w:rPr>
            </w:pPr>
          </w:p>
          <w:p w14:paraId="7B8D5BC2" w14:textId="77777777" w:rsidR="00077F51" w:rsidRPr="00727C71" w:rsidRDefault="005F7060" w:rsidP="006C7F53">
            <w:pPr>
              <w:tabs>
                <w:tab w:val="left" w:pos="41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7C71">
              <w:rPr>
                <w:rFonts w:ascii="Times New Roman" w:hAnsi="Times New Roman"/>
                <w:sz w:val="28"/>
                <w:szCs w:val="28"/>
              </w:rPr>
              <w:t>Nguyễn Thanh Vũ</w:t>
            </w:r>
          </w:p>
        </w:tc>
      </w:tr>
    </w:tbl>
    <w:p w14:paraId="7BB9DCC8" w14:textId="77777777" w:rsidR="001F6152" w:rsidRPr="00727C71" w:rsidRDefault="001F6152" w:rsidP="000428AE">
      <w:pPr>
        <w:jc w:val="both"/>
        <w:rPr>
          <w:rFonts w:ascii="Times New Roman" w:hAnsi="Times New Roman"/>
        </w:rPr>
      </w:pPr>
    </w:p>
    <w:sectPr w:rsidR="001F6152" w:rsidRPr="00727C71" w:rsidSect="000C4E6A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689A" w14:textId="77777777" w:rsidR="00DC23BD" w:rsidRDefault="00DC23BD" w:rsidP="0032022D">
      <w:r>
        <w:separator/>
      </w:r>
    </w:p>
  </w:endnote>
  <w:endnote w:type="continuationSeparator" w:id="0">
    <w:p w14:paraId="23D0892D" w14:textId="77777777" w:rsidR="00DC23BD" w:rsidRDefault="00DC23BD" w:rsidP="0032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7786" w14:textId="77777777" w:rsidR="00DC23BD" w:rsidRDefault="00DC23BD" w:rsidP="0032022D">
      <w:r>
        <w:separator/>
      </w:r>
    </w:p>
  </w:footnote>
  <w:footnote w:type="continuationSeparator" w:id="0">
    <w:p w14:paraId="3922EA5D" w14:textId="77777777" w:rsidR="00DC23BD" w:rsidRDefault="00DC23BD" w:rsidP="0032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468B" w14:textId="77777777" w:rsidR="000C4E6A" w:rsidRPr="000C4E6A" w:rsidRDefault="000C4E6A">
    <w:pPr>
      <w:pStyle w:val="Header"/>
      <w:jc w:val="center"/>
      <w:rPr>
        <w:rFonts w:ascii="Times New Roman" w:hAnsi="Times New Roman"/>
        <w:b w:val="0"/>
        <w:bCs/>
      </w:rPr>
    </w:pPr>
    <w:r w:rsidRPr="000C4E6A">
      <w:rPr>
        <w:rFonts w:ascii="Times New Roman" w:hAnsi="Times New Roman"/>
        <w:b w:val="0"/>
        <w:bCs/>
      </w:rPr>
      <w:fldChar w:fldCharType="begin"/>
    </w:r>
    <w:r w:rsidRPr="000C4E6A">
      <w:rPr>
        <w:rFonts w:ascii="Times New Roman" w:hAnsi="Times New Roman"/>
        <w:b w:val="0"/>
        <w:bCs/>
      </w:rPr>
      <w:instrText xml:space="preserve"> PAGE   \* MERGEFORMAT </w:instrText>
    </w:r>
    <w:r w:rsidRPr="000C4E6A">
      <w:rPr>
        <w:rFonts w:ascii="Times New Roman" w:hAnsi="Times New Roman"/>
        <w:b w:val="0"/>
        <w:bCs/>
      </w:rPr>
      <w:fldChar w:fldCharType="separate"/>
    </w:r>
    <w:r w:rsidR="00292FB7">
      <w:rPr>
        <w:rFonts w:ascii="Times New Roman" w:hAnsi="Times New Roman"/>
        <w:b w:val="0"/>
        <w:bCs/>
        <w:noProof/>
      </w:rPr>
      <w:t>2</w:t>
    </w:r>
    <w:r w:rsidRPr="000C4E6A">
      <w:rPr>
        <w:rFonts w:ascii="Times New Roman" w:hAnsi="Times New Roman"/>
        <w:b w:val="0"/>
        <w:bCs/>
        <w:noProof/>
      </w:rPr>
      <w:fldChar w:fldCharType="end"/>
    </w:r>
  </w:p>
  <w:p w14:paraId="0A302209" w14:textId="77777777" w:rsidR="0032022D" w:rsidRDefault="00320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82A61"/>
    <w:multiLevelType w:val="hybridMultilevel"/>
    <w:tmpl w:val="7842198C"/>
    <w:lvl w:ilvl="0" w:tplc="A43C117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732757"/>
    <w:multiLevelType w:val="hybridMultilevel"/>
    <w:tmpl w:val="B506265A"/>
    <w:lvl w:ilvl="0" w:tplc="C366BF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1204103">
    <w:abstractNumId w:val="0"/>
  </w:num>
  <w:num w:numId="2" w16cid:durableId="119445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3E6"/>
    <w:rsid w:val="00000E88"/>
    <w:rsid w:val="00002D99"/>
    <w:rsid w:val="00006A1A"/>
    <w:rsid w:val="00007673"/>
    <w:rsid w:val="0001139C"/>
    <w:rsid w:val="000128CA"/>
    <w:rsid w:val="00017D67"/>
    <w:rsid w:val="00027C33"/>
    <w:rsid w:val="000428AE"/>
    <w:rsid w:val="000440ED"/>
    <w:rsid w:val="000475BA"/>
    <w:rsid w:val="00050B2B"/>
    <w:rsid w:val="00050D21"/>
    <w:rsid w:val="00071C8E"/>
    <w:rsid w:val="00072608"/>
    <w:rsid w:val="00073E46"/>
    <w:rsid w:val="00077F51"/>
    <w:rsid w:val="000848EC"/>
    <w:rsid w:val="000A254D"/>
    <w:rsid w:val="000C4E6A"/>
    <w:rsid w:val="000E2E6F"/>
    <w:rsid w:val="000F41AE"/>
    <w:rsid w:val="001009F5"/>
    <w:rsid w:val="00101E93"/>
    <w:rsid w:val="001078E8"/>
    <w:rsid w:val="00110AEA"/>
    <w:rsid w:val="001119C5"/>
    <w:rsid w:val="00117242"/>
    <w:rsid w:val="00121330"/>
    <w:rsid w:val="001311CB"/>
    <w:rsid w:val="00142F8E"/>
    <w:rsid w:val="001508D9"/>
    <w:rsid w:val="00151990"/>
    <w:rsid w:val="00160F90"/>
    <w:rsid w:val="00164151"/>
    <w:rsid w:val="0017448C"/>
    <w:rsid w:val="00174674"/>
    <w:rsid w:val="00175C93"/>
    <w:rsid w:val="00176335"/>
    <w:rsid w:val="001811B1"/>
    <w:rsid w:val="0018290A"/>
    <w:rsid w:val="00197834"/>
    <w:rsid w:val="001A0524"/>
    <w:rsid w:val="001A0A1F"/>
    <w:rsid w:val="001A60AA"/>
    <w:rsid w:val="001B520A"/>
    <w:rsid w:val="001E3DF7"/>
    <w:rsid w:val="001E495B"/>
    <w:rsid w:val="001E5405"/>
    <w:rsid w:val="001F2778"/>
    <w:rsid w:val="001F4003"/>
    <w:rsid w:val="001F6152"/>
    <w:rsid w:val="001F7071"/>
    <w:rsid w:val="0020064D"/>
    <w:rsid w:val="00212D1C"/>
    <w:rsid w:val="00217379"/>
    <w:rsid w:val="00226E58"/>
    <w:rsid w:val="002366AA"/>
    <w:rsid w:val="002401B6"/>
    <w:rsid w:val="00265DAA"/>
    <w:rsid w:val="002711CF"/>
    <w:rsid w:val="00285C66"/>
    <w:rsid w:val="00292FB7"/>
    <w:rsid w:val="002A7041"/>
    <w:rsid w:val="002B06E6"/>
    <w:rsid w:val="002B0A26"/>
    <w:rsid w:val="002C1283"/>
    <w:rsid w:val="002D7A77"/>
    <w:rsid w:val="002E0057"/>
    <w:rsid w:val="002E1782"/>
    <w:rsid w:val="002E2A19"/>
    <w:rsid w:val="002E4D3E"/>
    <w:rsid w:val="002F1AAC"/>
    <w:rsid w:val="003054C7"/>
    <w:rsid w:val="00306252"/>
    <w:rsid w:val="003157C6"/>
    <w:rsid w:val="0032022D"/>
    <w:rsid w:val="00330962"/>
    <w:rsid w:val="0033130F"/>
    <w:rsid w:val="00335BFF"/>
    <w:rsid w:val="003371DB"/>
    <w:rsid w:val="00340CE0"/>
    <w:rsid w:val="003413DA"/>
    <w:rsid w:val="0034399A"/>
    <w:rsid w:val="0035228E"/>
    <w:rsid w:val="00363742"/>
    <w:rsid w:val="0036586A"/>
    <w:rsid w:val="00367BE3"/>
    <w:rsid w:val="00372E06"/>
    <w:rsid w:val="003734A6"/>
    <w:rsid w:val="003820C6"/>
    <w:rsid w:val="00391F14"/>
    <w:rsid w:val="003938DA"/>
    <w:rsid w:val="003A337A"/>
    <w:rsid w:val="003B5321"/>
    <w:rsid w:val="003C06BF"/>
    <w:rsid w:val="003C7FC5"/>
    <w:rsid w:val="003D26E0"/>
    <w:rsid w:val="003E0579"/>
    <w:rsid w:val="003F7F2C"/>
    <w:rsid w:val="004005E4"/>
    <w:rsid w:val="00400C60"/>
    <w:rsid w:val="004013D4"/>
    <w:rsid w:val="00412107"/>
    <w:rsid w:val="004172F0"/>
    <w:rsid w:val="00430ADA"/>
    <w:rsid w:val="00450E3F"/>
    <w:rsid w:val="0045453C"/>
    <w:rsid w:val="004619C0"/>
    <w:rsid w:val="00462001"/>
    <w:rsid w:val="00464DD7"/>
    <w:rsid w:val="004746BC"/>
    <w:rsid w:val="004762F2"/>
    <w:rsid w:val="00483887"/>
    <w:rsid w:val="004862BE"/>
    <w:rsid w:val="00496CA4"/>
    <w:rsid w:val="004A79B8"/>
    <w:rsid w:val="004A7B25"/>
    <w:rsid w:val="004B27C1"/>
    <w:rsid w:val="004B36C0"/>
    <w:rsid w:val="004B77BB"/>
    <w:rsid w:val="004D5594"/>
    <w:rsid w:val="004D6985"/>
    <w:rsid w:val="004E685F"/>
    <w:rsid w:val="004E772F"/>
    <w:rsid w:val="004F30D5"/>
    <w:rsid w:val="004F48A9"/>
    <w:rsid w:val="005044DF"/>
    <w:rsid w:val="005127FE"/>
    <w:rsid w:val="00513584"/>
    <w:rsid w:val="00520DF7"/>
    <w:rsid w:val="00522D6E"/>
    <w:rsid w:val="00536C04"/>
    <w:rsid w:val="00554154"/>
    <w:rsid w:val="005562D7"/>
    <w:rsid w:val="00560701"/>
    <w:rsid w:val="00570CBA"/>
    <w:rsid w:val="005756D3"/>
    <w:rsid w:val="00584A2D"/>
    <w:rsid w:val="0058756D"/>
    <w:rsid w:val="005A2ACD"/>
    <w:rsid w:val="005A4B14"/>
    <w:rsid w:val="005B643F"/>
    <w:rsid w:val="005C004B"/>
    <w:rsid w:val="005C10F3"/>
    <w:rsid w:val="005C4583"/>
    <w:rsid w:val="005D016F"/>
    <w:rsid w:val="005D15AC"/>
    <w:rsid w:val="005D6B1E"/>
    <w:rsid w:val="005E2B9F"/>
    <w:rsid w:val="005E4251"/>
    <w:rsid w:val="005E43EE"/>
    <w:rsid w:val="005E6D10"/>
    <w:rsid w:val="005F2B84"/>
    <w:rsid w:val="005F7060"/>
    <w:rsid w:val="00601156"/>
    <w:rsid w:val="006124DC"/>
    <w:rsid w:val="0062338D"/>
    <w:rsid w:val="0062585B"/>
    <w:rsid w:val="006262D0"/>
    <w:rsid w:val="006423CC"/>
    <w:rsid w:val="006502A8"/>
    <w:rsid w:val="00651DBE"/>
    <w:rsid w:val="0065607D"/>
    <w:rsid w:val="00665EB5"/>
    <w:rsid w:val="006813E6"/>
    <w:rsid w:val="00681D39"/>
    <w:rsid w:val="00683E30"/>
    <w:rsid w:val="006900FC"/>
    <w:rsid w:val="00696970"/>
    <w:rsid w:val="006A0138"/>
    <w:rsid w:val="006C1998"/>
    <w:rsid w:val="006C24DA"/>
    <w:rsid w:val="006C5CCA"/>
    <w:rsid w:val="006C78FD"/>
    <w:rsid w:val="006C7F53"/>
    <w:rsid w:val="006D1582"/>
    <w:rsid w:val="006D1A52"/>
    <w:rsid w:val="006D359A"/>
    <w:rsid w:val="006E1902"/>
    <w:rsid w:val="006E40C7"/>
    <w:rsid w:val="006F1FF4"/>
    <w:rsid w:val="006F2D73"/>
    <w:rsid w:val="006F41FD"/>
    <w:rsid w:val="00715DFB"/>
    <w:rsid w:val="00720664"/>
    <w:rsid w:val="00724740"/>
    <w:rsid w:val="00727C71"/>
    <w:rsid w:val="007320AB"/>
    <w:rsid w:val="007465E9"/>
    <w:rsid w:val="00746CA7"/>
    <w:rsid w:val="007613ED"/>
    <w:rsid w:val="0076503D"/>
    <w:rsid w:val="0077477E"/>
    <w:rsid w:val="00774EBD"/>
    <w:rsid w:val="0078034B"/>
    <w:rsid w:val="0078049A"/>
    <w:rsid w:val="00784BD4"/>
    <w:rsid w:val="00792AA6"/>
    <w:rsid w:val="007A254A"/>
    <w:rsid w:val="007A2CD4"/>
    <w:rsid w:val="007A46CC"/>
    <w:rsid w:val="007B4A1E"/>
    <w:rsid w:val="007B4CBE"/>
    <w:rsid w:val="007B74D8"/>
    <w:rsid w:val="007C1E22"/>
    <w:rsid w:val="007C33CB"/>
    <w:rsid w:val="007C56EF"/>
    <w:rsid w:val="007C7DE2"/>
    <w:rsid w:val="007D50A6"/>
    <w:rsid w:val="007D50B8"/>
    <w:rsid w:val="007E03D2"/>
    <w:rsid w:val="007E7F62"/>
    <w:rsid w:val="007F1A8B"/>
    <w:rsid w:val="007F3DAE"/>
    <w:rsid w:val="007F4615"/>
    <w:rsid w:val="008107D7"/>
    <w:rsid w:val="00815F99"/>
    <w:rsid w:val="0081788E"/>
    <w:rsid w:val="00822672"/>
    <w:rsid w:val="00832573"/>
    <w:rsid w:val="0083742E"/>
    <w:rsid w:val="0084129E"/>
    <w:rsid w:val="00852135"/>
    <w:rsid w:val="00857B33"/>
    <w:rsid w:val="00865A13"/>
    <w:rsid w:val="008738E1"/>
    <w:rsid w:val="0088659C"/>
    <w:rsid w:val="00892CCD"/>
    <w:rsid w:val="008A752D"/>
    <w:rsid w:val="008A7C39"/>
    <w:rsid w:val="008B2011"/>
    <w:rsid w:val="008B41CB"/>
    <w:rsid w:val="008B496E"/>
    <w:rsid w:val="008D3896"/>
    <w:rsid w:val="008D6D56"/>
    <w:rsid w:val="008E4252"/>
    <w:rsid w:val="008F6876"/>
    <w:rsid w:val="009041FB"/>
    <w:rsid w:val="00907CB7"/>
    <w:rsid w:val="009131C8"/>
    <w:rsid w:val="00916188"/>
    <w:rsid w:val="009165BB"/>
    <w:rsid w:val="0092171B"/>
    <w:rsid w:val="00923A55"/>
    <w:rsid w:val="009250C0"/>
    <w:rsid w:val="00927F09"/>
    <w:rsid w:val="00937DCA"/>
    <w:rsid w:val="00950059"/>
    <w:rsid w:val="009533C1"/>
    <w:rsid w:val="009636AD"/>
    <w:rsid w:val="00971B22"/>
    <w:rsid w:val="00972B31"/>
    <w:rsid w:val="009761EB"/>
    <w:rsid w:val="009771A1"/>
    <w:rsid w:val="009775E7"/>
    <w:rsid w:val="00984AE1"/>
    <w:rsid w:val="00986499"/>
    <w:rsid w:val="00987354"/>
    <w:rsid w:val="0099012A"/>
    <w:rsid w:val="00992A44"/>
    <w:rsid w:val="0099312C"/>
    <w:rsid w:val="00997684"/>
    <w:rsid w:val="009A1F8D"/>
    <w:rsid w:val="009A5E1B"/>
    <w:rsid w:val="009B324E"/>
    <w:rsid w:val="009D0291"/>
    <w:rsid w:val="009D32CD"/>
    <w:rsid w:val="009F1C18"/>
    <w:rsid w:val="009F43CB"/>
    <w:rsid w:val="009F5D2F"/>
    <w:rsid w:val="00A05CDB"/>
    <w:rsid w:val="00A05D68"/>
    <w:rsid w:val="00A076CB"/>
    <w:rsid w:val="00A26582"/>
    <w:rsid w:val="00A3292E"/>
    <w:rsid w:val="00A34140"/>
    <w:rsid w:val="00A47FDA"/>
    <w:rsid w:val="00A6064E"/>
    <w:rsid w:val="00A65C2E"/>
    <w:rsid w:val="00A65F61"/>
    <w:rsid w:val="00A707E6"/>
    <w:rsid w:val="00A707EA"/>
    <w:rsid w:val="00A81E97"/>
    <w:rsid w:val="00A935FD"/>
    <w:rsid w:val="00AA4B0E"/>
    <w:rsid w:val="00AB67AA"/>
    <w:rsid w:val="00AC5975"/>
    <w:rsid w:val="00AC6AAB"/>
    <w:rsid w:val="00AD221E"/>
    <w:rsid w:val="00AD3FD4"/>
    <w:rsid w:val="00AD462F"/>
    <w:rsid w:val="00AD5364"/>
    <w:rsid w:val="00AD7E7C"/>
    <w:rsid w:val="00AE0541"/>
    <w:rsid w:val="00AE3D13"/>
    <w:rsid w:val="00AE3E73"/>
    <w:rsid w:val="00AE796C"/>
    <w:rsid w:val="00AF0DE8"/>
    <w:rsid w:val="00AF2001"/>
    <w:rsid w:val="00AF558A"/>
    <w:rsid w:val="00AF7A57"/>
    <w:rsid w:val="00B04149"/>
    <w:rsid w:val="00B2614F"/>
    <w:rsid w:val="00B56494"/>
    <w:rsid w:val="00B65F3E"/>
    <w:rsid w:val="00B72BB3"/>
    <w:rsid w:val="00B73BC2"/>
    <w:rsid w:val="00B81734"/>
    <w:rsid w:val="00B83A3D"/>
    <w:rsid w:val="00B90D88"/>
    <w:rsid w:val="00B90EA6"/>
    <w:rsid w:val="00B91255"/>
    <w:rsid w:val="00BB4272"/>
    <w:rsid w:val="00BB618C"/>
    <w:rsid w:val="00BC6A54"/>
    <w:rsid w:val="00BD4C88"/>
    <w:rsid w:val="00BD5C89"/>
    <w:rsid w:val="00BF304A"/>
    <w:rsid w:val="00BF6FA9"/>
    <w:rsid w:val="00C027C0"/>
    <w:rsid w:val="00C02ECA"/>
    <w:rsid w:val="00C04C11"/>
    <w:rsid w:val="00C17369"/>
    <w:rsid w:val="00C32470"/>
    <w:rsid w:val="00C346A4"/>
    <w:rsid w:val="00C41B0E"/>
    <w:rsid w:val="00C4566D"/>
    <w:rsid w:val="00C45FD6"/>
    <w:rsid w:val="00C663F9"/>
    <w:rsid w:val="00C66BF8"/>
    <w:rsid w:val="00C74D05"/>
    <w:rsid w:val="00C86F23"/>
    <w:rsid w:val="00C92582"/>
    <w:rsid w:val="00C941C3"/>
    <w:rsid w:val="00CB28E5"/>
    <w:rsid w:val="00CC1589"/>
    <w:rsid w:val="00CC1C21"/>
    <w:rsid w:val="00CC5F4A"/>
    <w:rsid w:val="00CD2F09"/>
    <w:rsid w:val="00CD44D0"/>
    <w:rsid w:val="00CD4D87"/>
    <w:rsid w:val="00CE602B"/>
    <w:rsid w:val="00CF196A"/>
    <w:rsid w:val="00CF2325"/>
    <w:rsid w:val="00CF3281"/>
    <w:rsid w:val="00CF4823"/>
    <w:rsid w:val="00CF68FA"/>
    <w:rsid w:val="00D02FBB"/>
    <w:rsid w:val="00D03A50"/>
    <w:rsid w:val="00D15737"/>
    <w:rsid w:val="00D342C7"/>
    <w:rsid w:val="00D35646"/>
    <w:rsid w:val="00D36776"/>
    <w:rsid w:val="00D4549A"/>
    <w:rsid w:val="00D5682F"/>
    <w:rsid w:val="00D60485"/>
    <w:rsid w:val="00D65389"/>
    <w:rsid w:val="00D666EC"/>
    <w:rsid w:val="00D67B1B"/>
    <w:rsid w:val="00D71D7F"/>
    <w:rsid w:val="00D72CBB"/>
    <w:rsid w:val="00D772F3"/>
    <w:rsid w:val="00D93913"/>
    <w:rsid w:val="00DA18E1"/>
    <w:rsid w:val="00DA4710"/>
    <w:rsid w:val="00DB45CB"/>
    <w:rsid w:val="00DB6DCA"/>
    <w:rsid w:val="00DC23BD"/>
    <w:rsid w:val="00DC5238"/>
    <w:rsid w:val="00DC57A8"/>
    <w:rsid w:val="00DC75BF"/>
    <w:rsid w:val="00DD1226"/>
    <w:rsid w:val="00DD3A50"/>
    <w:rsid w:val="00DD435A"/>
    <w:rsid w:val="00DE1D7B"/>
    <w:rsid w:val="00DE2C15"/>
    <w:rsid w:val="00DF26EB"/>
    <w:rsid w:val="00E017FD"/>
    <w:rsid w:val="00E2178E"/>
    <w:rsid w:val="00E22FB3"/>
    <w:rsid w:val="00E243D7"/>
    <w:rsid w:val="00E257AB"/>
    <w:rsid w:val="00E3004B"/>
    <w:rsid w:val="00E40FB7"/>
    <w:rsid w:val="00E520E3"/>
    <w:rsid w:val="00E53712"/>
    <w:rsid w:val="00E53856"/>
    <w:rsid w:val="00E578D7"/>
    <w:rsid w:val="00E673C5"/>
    <w:rsid w:val="00E7531F"/>
    <w:rsid w:val="00E835E8"/>
    <w:rsid w:val="00EA1933"/>
    <w:rsid w:val="00EA1BE6"/>
    <w:rsid w:val="00EA78E1"/>
    <w:rsid w:val="00EB2BC8"/>
    <w:rsid w:val="00ED65B4"/>
    <w:rsid w:val="00ED6DA0"/>
    <w:rsid w:val="00EE011C"/>
    <w:rsid w:val="00EE1EEA"/>
    <w:rsid w:val="00EF1F08"/>
    <w:rsid w:val="00EF2E03"/>
    <w:rsid w:val="00EF4E10"/>
    <w:rsid w:val="00F11FD5"/>
    <w:rsid w:val="00F15877"/>
    <w:rsid w:val="00F21B07"/>
    <w:rsid w:val="00F23D3C"/>
    <w:rsid w:val="00F26F80"/>
    <w:rsid w:val="00F319A6"/>
    <w:rsid w:val="00F339DD"/>
    <w:rsid w:val="00F400C4"/>
    <w:rsid w:val="00F42BD4"/>
    <w:rsid w:val="00F42C65"/>
    <w:rsid w:val="00F54F79"/>
    <w:rsid w:val="00F62A8A"/>
    <w:rsid w:val="00F713DC"/>
    <w:rsid w:val="00F74BE0"/>
    <w:rsid w:val="00F77145"/>
    <w:rsid w:val="00F77E67"/>
    <w:rsid w:val="00F81C63"/>
    <w:rsid w:val="00F82D7D"/>
    <w:rsid w:val="00F9325F"/>
    <w:rsid w:val="00FA07B0"/>
    <w:rsid w:val="00FA444C"/>
    <w:rsid w:val="00FA4452"/>
    <w:rsid w:val="00FA5C06"/>
    <w:rsid w:val="00FA6582"/>
    <w:rsid w:val="00FB1BBB"/>
    <w:rsid w:val="00FC01A1"/>
    <w:rsid w:val="00FC3EFC"/>
    <w:rsid w:val="00FD101E"/>
    <w:rsid w:val="00FD6287"/>
    <w:rsid w:val="00FD7673"/>
    <w:rsid w:val="00FE5F7A"/>
    <w:rsid w:val="00FF3203"/>
    <w:rsid w:val="00FF50F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DD40AE6"/>
  <w15:docId w15:val="{9CD8B2C9-EF1A-49A7-AAB3-56E310BA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5364"/>
    <w:pPr>
      <w:keepNext/>
      <w:jc w:val="center"/>
      <w:outlineLvl w:val="0"/>
    </w:pPr>
    <w:rPr>
      <w:rFonts w:ascii="Times New Roman" w:hAnsi="Times New Roman"/>
      <w:color w:val="0000FF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813E6"/>
    <w:rPr>
      <w:color w:val="0000FF"/>
      <w:u w:val="single"/>
    </w:rPr>
  </w:style>
  <w:style w:type="paragraph" w:styleId="BalloonText">
    <w:name w:val="Balloon Text"/>
    <w:basedOn w:val="Normal"/>
    <w:semiHidden/>
    <w:rsid w:val="006262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9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aliases w:val=" Char1"/>
    <w:basedOn w:val="Normal"/>
    <w:link w:val="BodyTextChar"/>
    <w:rsid w:val="001B520A"/>
    <w:rPr>
      <w:rFonts w:ascii="Times New Roman" w:hAnsi="Times New Roman"/>
      <w:b w:val="0"/>
      <w:bCs/>
      <w:color w:val="0000FF"/>
      <w:sz w:val="28"/>
      <w:szCs w:val="20"/>
    </w:rPr>
  </w:style>
  <w:style w:type="character" w:customStyle="1" w:styleId="BodyTextChar">
    <w:name w:val="Body Text Char"/>
    <w:aliases w:val=" Char1 Char"/>
    <w:link w:val="BodyText"/>
    <w:rsid w:val="001B520A"/>
    <w:rPr>
      <w:bCs/>
      <w:color w:val="0000FF"/>
      <w:sz w:val="28"/>
    </w:rPr>
  </w:style>
  <w:style w:type="character" w:styleId="Emphasis">
    <w:name w:val="Emphasis"/>
    <w:uiPriority w:val="20"/>
    <w:qFormat/>
    <w:rsid w:val="006C78FD"/>
    <w:rPr>
      <w:i/>
      <w:iCs/>
    </w:rPr>
  </w:style>
  <w:style w:type="paragraph" w:styleId="NormalWeb">
    <w:name w:val="Normal (Web)"/>
    <w:basedOn w:val="Normal"/>
    <w:uiPriority w:val="99"/>
    <w:unhideWhenUsed/>
    <w:rsid w:val="006C78FD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styleId="Strong">
    <w:name w:val="Strong"/>
    <w:uiPriority w:val="22"/>
    <w:qFormat/>
    <w:rsid w:val="006C78FD"/>
    <w:rPr>
      <w:b/>
      <w:bCs/>
    </w:rPr>
  </w:style>
  <w:style w:type="paragraph" w:styleId="BodyTextIndent">
    <w:name w:val="Body Text Indent"/>
    <w:basedOn w:val="Normal"/>
    <w:link w:val="BodyTextIndentChar"/>
    <w:rsid w:val="00367BE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67BE3"/>
    <w:rPr>
      <w:rFonts w:ascii="VNI-Times" w:hAnsi="VNI-Times"/>
      <w:b/>
      <w:sz w:val="24"/>
      <w:szCs w:val="24"/>
    </w:rPr>
  </w:style>
  <w:style w:type="character" w:customStyle="1" w:styleId="Heading1Char">
    <w:name w:val="Heading 1 Char"/>
    <w:link w:val="Heading1"/>
    <w:rsid w:val="00AD5364"/>
    <w:rPr>
      <w:b/>
      <w:color w:val="0000FF"/>
      <w:sz w:val="26"/>
    </w:rPr>
  </w:style>
  <w:style w:type="character" w:customStyle="1" w:styleId="UnresolvedMention1">
    <w:name w:val="Unresolved Mention1"/>
    <w:uiPriority w:val="99"/>
    <w:semiHidden/>
    <w:unhideWhenUsed/>
    <w:rsid w:val="005E6D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3202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22D"/>
    <w:rPr>
      <w:rFonts w:ascii="VNI-Times" w:hAnsi="VNI-Times"/>
      <w:b/>
      <w:sz w:val="24"/>
      <w:szCs w:val="24"/>
    </w:rPr>
  </w:style>
  <w:style w:type="paragraph" w:styleId="Footer">
    <w:name w:val="footer"/>
    <w:basedOn w:val="Normal"/>
    <w:link w:val="FooterChar"/>
    <w:rsid w:val="003202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022D"/>
    <w:rPr>
      <w:rFonts w:ascii="VNI-Times" w:hAnsi="VNI-Time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C368-37D6-4D3A-BBA8-1A938844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164A</Company>
  <LinksUpToDate>false</LinksUpToDate>
  <CharactersWithSpaces>3083</CharactersWithSpaces>
  <SharedDoc>false</SharedDoc>
  <HLinks>
    <vt:vector size="6" baseType="variant">
      <vt:variant>
        <vt:i4>655379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https://thuvienphapluat.vn/van-ban/Xay-dung-Do-thi/Luat-Phong-chay-chua-chay-cuu-nan-cuu-ho-2024-so-55-2024-QH15-621347.aspx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Windows xp sp2 Full</dc:creator>
  <cp:lastModifiedBy>admin</cp:lastModifiedBy>
  <cp:revision>18</cp:revision>
  <cp:lastPrinted>2025-04-01T03:48:00Z</cp:lastPrinted>
  <dcterms:created xsi:type="dcterms:W3CDTF">2026-04-06T07:17:00Z</dcterms:created>
  <dcterms:modified xsi:type="dcterms:W3CDTF">2026-04-08T08:41:00Z</dcterms:modified>
</cp:coreProperties>
</file>